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D4DE0" w14:textId="36F4AE41" w:rsidR="00C2377C" w:rsidRPr="00F36F1B" w:rsidRDefault="0037248E" w:rsidP="00F36F1B">
      <w:pPr>
        <w:spacing w:after="0" w:line="240" w:lineRule="auto"/>
        <w:jc w:val="center"/>
        <w:rPr>
          <w:rFonts w:ascii="Century Gothic" w:hAnsi="Century Gothic" w:cs="Clother Black"/>
          <w:b/>
          <w:kern w:val="0"/>
          <w:sz w:val="32"/>
          <w:szCs w:val="32"/>
          <w:lang w:val="de-DE"/>
          <w14:ligatures w14:val="none"/>
        </w:rPr>
      </w:pPr>
      <w:r w:rsidRPr="00F36F1B">
        <w:rPr>
          <w:rFonts w:ascii="Century Gothic" w:hAnsi="Century Gothic" w:cs="Clother Black"/>
          <w:b/>
          <w:bCs/>
          <w:i/>
          <w:iCs/>
          <w:kern w:val="0"/>
          <w:sz w:val="32"/>
          <w:szCs w:val="32"/>
          <w:lang w:val="de-DE"/>
          <w14:ligatures w14:val="none"/>
        </w:rPr>
        <w:t>„</w:t>
      </w:r>
      <w:r w:rsidR="003C0730" w:rsidRPr="00F36F1B">
        <w:rPr>
          <w:rFonts w:ascii="Century Gothic" w:hAnsi="Century Gothic" w:cs="Clother Black"/>
          <w:b/>
          <w:i/>
          <w:iCs/>
          <w:kern w:val="0"/>
          <w:sz w:val="32"/>
          <w:szCs w:val="32"/>
          <w:lang w:val="de-DE"/>
          <w14:ligatures w14:val="none"/>
        </w:rPr>
        <w:t>Vorbildlich</w:t>
      </w:r>
      <w:r w:rsidRPr="00F36F1B">
        <w:rPr>
          <w:rFonts w:ascii="Century Gothic" w:hAnsi="Century Gothic" w:cs="Clother Black"/>
          <w:b/>
          <w:bCs/>
          <w:i/>
          <w:iCs/>
          <w:kern w:val="0"/>
          <w:sz w:val="32"/>
          <w:szCs w:val="32"/>
          <w:lang w:val="de-DE"/>
          <w14:ligatures w14:val="none"/>
        </w:rPr>
        <w:t>“</w:t>
      </w:r>
      <w:r w:rsidR="00F36F1B">
        <w:rPr>
          <w:rFonts w:ascii="Century Gothic" w:hAnsi="Century Gothic" w:cs="Clother Black"/>
          <w:b/>
          <w:bCs/>
          <w:i/>
          <w:iCs/>
          <w:kern w:val="0"/>
          <w:sz w:val="32"/>
          <w:szCs w:val="32"/>
          <w:lang w:val="de-DE"/>
          <w14:ligatures w14:val="none"/>
        </w:rPr>
        <w:t xml:space="preserve"> – </w:t>
      </w:r>
      <w:proofErr w:type="spellStart"/>
      <w:r w:rsidR="00F36F1B">
        <w:rPr>
          <w:rFonts w:ascii="Century Gothic" w:hAnsi="Century Gothic" w:cs="Clother Black"/>
          <w:b/>
          <w:bCs/>
          <w:i/>
          <w:iCs/>
          <w:kern w:val="0"/>
          <w:sz w:val="32"/>
          <w:szCs w:val="32"/>
          <w:lang w:val="de-DE"/>
          <w14:ligatures w14:val="none"/>
        </w:rPr>
        <w:t>V</w:t>
      </w:r>
      <w:r w:rsidR="00374465" w:rsidRPr="00F36F1B">
        <w:rPr>
          <w:rFonts w:ascii="Century Gothic" w:hAnsi="Century Gothic" w:cs="Clother Black"/>
          <w:b/>
          <w:kern w:val="0"/>
          <w:sz w:val="32"/>
          <w:szCs w:val="32"/>
          <w:lang w:val="de-DE"/>
          <w14:ligatures w14:val="none"/>
        </w:rPr>
        <w:t>redestein</w:t>
      </w:r>
      <w:proofErr w:type="spellEnd"/>
      <w:r w:rsidR="00374465" w:rsidRPr="00F36F1B">
        <w:rPr>
          <w:rFonts w:ascii="Century Gothic" w:hAnsi="Century Gothic" w:cs="Clother Black"/>
          <w:b/>
          <w:kern w:val="0"/>
          <w:sz w:val="32"/>
          <w:szCs w:val="32"/>
          <w:lang w:val="de-DE"/>
          <w14:ligatures w14:val="none"/>
        </w:rPr>
        <w:t xml:space="preserve"> </w:t>
      </w:r>
      <w:proofErr w:type="spellStart"/>
      <w:r w:rsidR="00374465" w:rsidRPr="00F36F1B">
        <w:rPr>
          <w:rFonts w:ascii="Century Gothic" w:hAnsi="Century Gothic" w:cs="Clother Black"/>
          <w:b/>
          <w:kern w:val="0"/>
          <w:sz w:val="32"/>
          <w:szCs w:val="32"/>
          <w:lang w:val="de-DE"/>
          <w14:ligatures w14:val="none"/>
        </w:rPr>
        <w:t>Wintrac</w:t>
      </w:r>
      <w:proofErr w:type="spellEnd"/>
      <w:r w:rsidR="00374465" w:rsidRPr="00F36F1B">
        <w:rPr>
          <w:rFonts w:ascii="Century Gothic" w:hAnsi="Century Gothic" w:cs="Clother Black"/>
          <w:b/>
          <w:kern w:val="0"/>
          <w:sz w:val="32"/>
          <w:szCs w:val="32"/>
          <w:lang w:val="de-DE"/>
          <w14:ligatures w14:val="none"/>
        </w:rPr>
        <w:t xml:space="preserve"> Pro+ </w:t>
      </w:r>
      <w:r w:rsidR="00F36F1B">
        <w:rPr>
          <w:rFonts w:ascii="Century Gothic" w:hAnsi="Century Gothic" w:cs="Clother Black"/>
          <w:b/>
          <w:kern w:val="0"/>
          <w:sz w:val="32"/>
          <w:szCs w:val="32"/>
          <w:lang w:val="de-DE"/>
          <w14:ligatures w14:val="none"/>
        </w:rPr>
        <w:t xml:space="preserve">unter </w:t>
      </w:r>
      <w:r w:rsidR="00E577AE">
        <w:rPr>
          <w:rFonts w:ascii="Century Gothic" w:hAnsi="Century Gothic" w:cs="Clother Black"/>
          <w:b/>
          <w:kern w:val="0"/>
          <w:sz w:val="32"/>
          <w:szCs w:val="32"/>
          <w:lang w:val="de-DE"/>
          <w14:ligatures w14:val="none"/>
        </w:rPr>
        <w:t xml:space="preserve">den </w:t>
      </w:r>
      <w:r w:rsidR="00F36F1B">
        <w:rPr>
          <w:rFonts w:ascii="Century Gothic" w:hAnsi="Century Gothic" w:cs="Clother Black"/>
          <w:b/>
          <w:kern w:val="0"/>
          <w:sz w:val="32"/>
          <w:szCs w:val="32"/>
          <w:lang w:val="de-DE"/>
          <w14:ligatures w14:val="none"/>
        </w:rPr>
        <w:t>Top 3</w:t>
      </w:r>
      <w:r w:rsidR="00374465" w:rsidRPr="00F36F1B">
        <w:rPr>
          <w:rFonts w:ascii="Century Gothic" w:hAnsi="Century Gothic" w:cs="Clother Black"/>
          <w:b/>
          <w:kern w:val="0"/>
          <w:sz w:val="32"/>
          <w:szCs w:val="32"/>
          <w:lang w:val="de-DE"/>
          <w14:ligatures w14:val="none"/>
        </w:rPr>
        <w:t xml:space="preserve"> </w:t>
      </w:r>
      <w:r w:rsidR="00DF65F9" w:rsidRPr="00F36F1B">
        <w:rPr>
          <w:rFonts w:ascii="Century Gothic" w:hAnsi="Century Gothic" w:cs="Clother Black"/>
          <w:b/>
          <w:bCs/>
          <w:kern w:val="0"/>
          <w:sz w:val="32"/>
          <w:szCs w:val="32"/>
          <w:lang w:val="de-DE"/>
          <w14:ligatures w14:val="none"/>
        </w:rPr>
        <w:t>bei</w:t>
      </w:r>
      <w:r w:rsidR="00F36F1B">
        <w:rPr>
          <w:rFonts w:ascii="Century Gothic" w:hAnsi="Century Gothic" w:cs="Clother Black"/>
          <w:b/>
          <w:bCs/>
          <w:kern w:val="0"/>
          <w:sz w:val="32"/>
          <w:szCs w:val="32"/>
          <w:lang w:val="de-DE"/>
          <w14:ligatures w14:val="none"/>
        </w:rPr>
        <w:t xml:space="preserve">m </w:t>
      </w:r>
      <w:r w:rsidR="00154B6D" w:rsidRPr="00F36F1B">
        <w:rPr>
          <w:rFonts w:ascii="Century Gothic" w:hAnsi="Century Gothic" w:cs="Clother Black"/>
          <w:b/>
          <w:bCs/>
          <w:i/>
          <w:iCs/>
          <w:kern w:val="0"/>
          <w:sz w:val="32"/>
          <w:szCs w:val="32"/>
          <w:lang w:val="de-DE"/>
          <w14:ligatures w14:val="none"/>
        </w:rPr>
        <w:t>Auto Bild Allrad</w:t>
      </w:r>
      <w:r w:rsidR="005A37A2" w:rsidRPr="00F36F1B" w:rsidDel="003C0730">
        <w:rPr>
          <w:rFonts w:ascii="Century Gothic" w:hAnsi="Century Gothic" w:cs="Clother Black"/>
          <w:b/>
          <w:kern w:val="0"/>
          <w:sz w:val="32"/>
          <w:szCs w:val="32"/>
          <w:lang w:val="de-DE"/>
          <w14:ligatures w14:val="none"/>
        </w:rPr>
        <w:t xml:space="preserve"> </w:t>
      </w:r>
      <w:r w:rsidR="008324B0" w:rsidRPr="00F36F1B">
        <w:rPr>
          <w:rFonts w:ascii="Century Gothic" w:hAnsi="Century Gothic" w:cs="Clother Black"/>
          <w:b/>
          <w:bCs/>
          <w:kern w:val="0"/>
          <w:sz w:val="32"/>
          <w:szCs w:val="32"/>
          <w:lang w:val="de-DE"/>
          <w14:ligatures w14:val="none"/>
        </w:rPr>
        <w:t xml:space="preserve">Test von </w:t>
      </w:r>
      <w:r w:rsidR="003C0730" w:rsidRPr="00F36F1B">
        <w:rPr>
          <w:rFonts w:ascii="Century Gothic" w:hAnsi="Century Gothic" w:cs="Clother Black"/>
          <w:b/>
          <w:kern w:val="0"/>
          <w:sz w:val="32"/>
          <w:szCs w:val="32"/>
          <w:lang w:val="de-DE"/>
          <w14:ligatures w14:val="none"/>
        </w:rPr>
        <w:t>Hochleistungs</w:t>
      </w:r>
      <w:r w:rsidR="00F36F1B">
        <w:rPr>
          <w:rFonts w:ascii="Century Gothic" w:hAnsi="Century Gothic" w:cs="Clother Black"/>
          <w:b/>
          <w:kern w:val="0"/>
          <w:sz w:val="32"/>
          <w:szCs w:val="32"/>
          <w:lang w:val="de-DE"/>
          <w14:ligatures w14:val="none"/>
        </w:rPr>
        <w:t>-</w:t>
      </w:r>
      <w:r w:rsidR="005A37A2" w:rsidRPr="00F36F1B">
        <w:rPr>
          <w:rFonts w:ascii="Century Gothic" w:hAnsi="Century Gothic" w:cs="Clother Black"/>
          <w:b/>
          <w:bCs/>
          <w:kern w:val="0"/>
          <w:sz w:val="32"/>
          <w:szCs w:val="32"/>
          <w:lang w:val="de-DE"/>
          <w14:ligatures w14:val="none"/>
        </w:rPr>
        <w:t>Winterreifen</w:t>
      </w:r>
    </w:p>
    <w:p w14:paraId="48531F37" w14:textId="3CC1155B" w:rsidR="003B32C7" w:rsidRPr="00C74CF2" w:rsidRDefault="003B32C7" w:rsidP="00C74CF2">
      <w:pPr>
        <w:spacing w:after="0" w:line="276" w:lineRule="auto"/>
        <w:rPr>
          <w:rFonts w:ascii="Century Gothic" w:hAnsi="Century Gothic" w:cs="Clother Light"/>
          <w:kern w:val="0"/>
          <w:sz w:val="20"/>
          <w:szCs w:val="20"/>
          <w14:ligatures w14:val="none"/>
        </w:rPr>
      </w:pPr>
    </w:p>
    <w:p w14:paraId="5B887A68" w14:textId="77777777" w:rsidR="003B32C7" w:rsidRPr="00C74CF2" w:rsidRDefault="003B32C7" w:rsidP="00C74CF2">
      <w:pPr>
        <w:spacing w:after="0" w:line="276" w:lineRule="auto"/>
        <w:rPr>
          <w:rFonts w:ascii="Century Gothic" w:hAnsi="Century Gothic" w:cs="Clother Light"/>
          <w:kern w:val="0"/>
          <w:sz w:val="20"/>
          <w:szCs w:val="20"/>
          <w14:ligatures w14:val="none"/>
        </w:rPr>
      </w:pPr>
    </w:p>
    <w:p w14:paraId="0936644D" w14:textId="74B7E203" w:rsidR="003B32C7" w:rsidRPr="006F7A5F" w:rsidRDefault="00DF2667" w:rsidP="006F7A5F">
      <w:pPr>
        <w:spacing w:after="0" w:line="276" w:lineRule="auto"/>
        <w:rPr>
          <w:rFonts w:ascii="Century Gothic" w:hAnsi="Century Gothic" w:cs="Clother Light"/>
          <w:kern w:val="0"/>
          <w:sz w:val="20"/>
          <w:szCs w:val="20"/>
          <w14:ligatures w14:val="none"/>
        </w:rPr>
      </w:pPr>
      <w:r w:rsidRPr="00DF2667">
        <w:rPr>
          <w:rFonts w:ascii="Century Gothic" w:hAnsi="Century Gothic" w:cs="Calibri"/>
          <w:b/>
          <w:i/>
          <w:kern w:val="0"/>
          <w:sz w:val="20"/>
          <w:szCs w:val="20"/>
          <w14:ligatures w14:val="none"/>
        </w:rPr>
        <w:t>23. Oktober 2025</w:t>
      </w:r>
      <w:r w:rsidR="000455B1" w:rsidRPr="00DF2667" w:rsidDel="008E4DC4">
        <w:rPr>
          <w:rFonts w:ascii="Century Gothic" w:hAnsi="Century Gothic"/>
          <w:b/>
          <w:sz w:val="20"/>
          <w:szCs w:val="20"/>
        </w:rPr>
        <w:t xml:space="preserve"> </w:t>
      </w:r>
      <w:r w:rsidR="007F5580">
        <w:rPr>
          <w:rFonts w:ascii="Century Gothic" w:hAnsi="Century Gothic"/>
          <w:b/>
          <w:bCs/>
          <w:sz w:val="20"/>
          <w:szCs w:val="20"/>
        </w:rPr>
        <w:t>–</w:t>
      </w:r>
      <w:r w:rsidR="00CC27F6" w:rsidRPr="0010503E">
        <w:rPr>
          <w:rFonts w:ascii="Century Gothic" w:hAnsi="Century Gothic"/>
          <w:sz w:val="20"/>
          <w:szCs w:val="20"/>
        </w:rPr>
        <w:t xml:space="preserve"> </w:t>
      </w:r>
      <w:r w:rsidR="00CD660E" w:rsidRPr="006F7A5F">
        <w:rPr>
          <w:rFonts w:ascii="Century Gothic" w:hAnsi="Century Gothic" w:cs="Clother Light"/>
          <w:kern w:val="0"/>
          <w:sz w:val="20"/>
          <w:szCs w:val="20"/>
          <w14:ligatures w14:val="none"/>
        </w:rPr>
        <w:t xml:space="preserve">Das führende deutsche Automobilmagazin </w:t>
      </w:r>
      <w:r w:rsidR="005A37A2" w:rsidRPr="00580DC8">
        <w:rPr>
          <w:rFonts w:ascii="Century Gothic" w:hAnsi="Century Gothic" w:cs="Clother Light"/>
          <w:i/>
          <w:iCs/>
          <w:kern w:val="0"/>
          <w:sz w:val="20"/>
          <w:szCs w:val="20"/>
          <w14:ligatures w14:val="none"/>
        </w:rPr>
        <w:t xml:space="preserve">„Auto Bild Allrad“ </w:t>
      </w:r>
      <w:r w:rsidR="005A37A2" w:rsidRPr="006F7A5F">
        <w:rPr>
          <w:rFonts w:ascii="Century Gothic" w:hAnsi="Century Gothic" w:cs="Clother Light"/>
          <w:kern w:val="0"/>
          <w:sz w:val="20"/>
          <w:szCs w:val="20"/>
          <w14:ligatures w14:val="none"/>
        </w:rPr>
        <w:t xml:space="preserve">hat dem Vredestein Wintrac Pro+ in seinem jährlichen Vergleichstest von Hochleistungs-Winterreifen den dritten Platz verliehen. Die Publikation bewertete das Produkt als </w:t>
      </w:r>
      <w:r w:rsidR="0047542D" w:rsidRPr="00580DC8">
        <w:rPr>
          <w:rFonts w:ascii="Century Gothic" w:hAnsi="Century Gothic" w:cs="Clother Light"/>
          <w:i/>
          <w:iCs/>
          <w:kern w:val="0"/>
          <w:sz w:val="20"/>
          <w:szCs w:val="20"/>
          <w14:ligatures w14:val="none"/>
        </w:rPr>
        <w:t xml:space="preserve">„vorbildlich“ und </w:t>
      </w:r>
      <w:r w:rsidR="0047542D" w:rsidRPr="006F7A5F">
        <w:rPr>
          <w:rFonts w:ascii="Century Gothic" w:hAnsi="Century Gothic" w:cs="Clother Light"/>
          <w:kern w:val="0"/>
          <w:sz w:val="20"/>
          <w:szCs w:val="20"/>
          <w14:ligatures w14:val="none"/>
        </w:rPr>
        <w:t>lobte seine hervorragende Nasshaftung, Traktion und Gesamtbalance.</w:t>
      </w:r>
    </w:p>
    <w:p w14:paraId="0A2F89B7" w14:textId="77777777" w:rsidR="003B32C7" w:rsidRPr="006F7A5F" w:rsidRDefault="003B32C7" w:rsidP="006F7A5F">
      <w:pPr>
        <w:spacing w:after="0" w:line="276" w:lineRule="auto"/>
        <w:rPr>
          <w:rFonts w:ascii="Century Gothic" w:hAnsi="Century Gothic" w:cs="Clother Light"/>
          <w:kern w:val="0"/>
          <w:sz w:val="20"/>
          <w:szCs w:val="20"/>
          <w14:ligatures w14:val="none"/>
        </w:rPr>
      </w:pPr>
    </w:p>
    <w:p w14:paraId="505A5514" w14:textId="43ECCA2D" w:rsidR="006F7A5F" w:rsidRDefault="00EA17E9" w:rsidP="006F7A5F">
      <w:pPr>
        <w:spacing w:after="0" w:line="276" w:lineRule="auto"/>
        <w:rPr>
          <w:rFonts w:ascii="Century Gothic" w:hAnsi="Century Gothic" w:cs="Clother Light"/>
          <w:kern w:val="0"/>
          <w:sz w:val="20"/>
          <w:szCs w:val="20"/>
          <w14:ligatures w14:val="none"/>
        </w:rPr>
      </w:pPr>
      <w:r w:rsidRPr="006F7A5F">
        <w:rPr>
          <w:rFonts w:ascii="Century Gothic" w:hAnsi="Century Gothic" w:cs="Clother Light"/>
          <w:kern w:val="0"/>
          <w:sz w:val="20"/>
          <w:szCs w:val="20"/>
          <w14:ligatures w14:val="none"/>
        </w:rPr>
        <w:t xml:space="preserve">Die </w:t>
      </w:r>
      <w:r w:rsidR="00F36F1B">
        <w:rPr>
          <w:rFonts w:ascii="Century Gothic" w:hAnsi="Century Gothic" w:cs="Clother Light"/>
          <w:kern w:val="0"/>
          <w:sz w:val="20"/>
          <w:szCs w:val="20"/>
          <w14:ligatures w14:val="none"/>
        </w:rPr>
        <w:t>Tester</w:t>
      </w:r>
      <w:r w:rsidRPr="006F7A5F">
        <w:rPr>
          <w:rFonts w:ascii="Century Gothic" w:hAnsi="Century Gothic" w:cs="Clother Light"/>
          <w:kern w:val="0"/>
          <w:sz w:val="20"/>
          <w:szCs w:val="20"/>
          <w14:ligatures w14:val="none"/>
        </w:rPr>
        <w:t xml:space="preserve"> des Magazins beschrieben den Wintrac Pro+ als </w:t>
      </w:r>
      <w:r w:rsidR="00440826" w:rsidRPr="24D56D07">
        <w:rPr>
          <w:rFonts w:ascii="Century Gothic" w:hAnsi="Century Gothic" w:cs="Clother Light"/>
          <w:i/>
          <w:iCs/>
          <w:kern w:val="0"/>
          <w:sz w:val="20"/>
          <w:szCs w:val="20"/>
          <w14:ligatures w14:val="none"/>
        </w:rPr>
        <w:t xml:space="preserve">„einen ausgeglichenen Künstler, der </w:t>
      </w:r>
      <w:r w:rsidR="00F950F2" w:rsidRPr="24D56D07">
        <w:rPr>
          <w:rFonts w:ascii="Century Gothic" w:hAnsi="Century Gothic" w:cs="Clother Light"/>
          <w:i/>
          <w:iCs/>
          <w:kern w:val="0"/>
          <w:sz w:val="20"/>
          <w:szCs w:val="20"/>
          <w14:ligatures w14:val="none"/>
        </w:rPr>
        <w:t xml:space="preserve">alle Disziplinen souverän meistert “, </w:t>
      </w:r>
      <w:r w:rsidR="00F950F2" w:rsidRPr="006F7A5F">
        <w:rPr>
          <w:rFonts w:ascii="Century Gothic" w:hAnsi="Century Gothic" w:cs="Clother Light"/>
          <w:kern w:val="0"/>
          <w:sz w:val="20"/>
          <w:szCs w:val="20"/>
          <w14:ligatures w14:val="none"/>
        </w:rPr>
        <w:t xml:space="preserve">und wiesen insbesondere auf seine Leistung im </w:t>
      </w:r>
      <w:r w:rsidR="00F36F1B">
        <w:rPr>
          <w:rFonts w:ascii="Century Gothic" w:hAnsi="Century Gothic" w:cs="Clother Light"/>
          <w:kern w:val="0"/>
          <w:sz w:val="20"/>
          <w:szCs w:val="20"/>
          <w14:ligatures w14:val="none"/>
        </w:rPr>
        <w:t>T</w:t>
      </w:r>
      <w:r w:rsidR="00F950F2" w:rsidRPr="006F7A5F">
        <w:rPr>
          <w:rFonts w:ascii="Century Gothic" w:hAnsi="Century Gothic" w:cs="Clother Light"/>
          <w:kern w:val="0"/>
          <w:sz w:val="20"/>
          <w:szCs w:val="20"/>
          <w14:ligatures w14:val="none"/>
        </w:rPr>
        <w:t xml:space="preserve">est </w:t>
      </w:r>
      <w:r w:rsidR="00F36F1B">
        <w:rPr>
          <w:rFonts w:ascii="Century Gothic" w:hAnsi="Century Gothic" w:cs="Clother Light"/>
          <w:kern w:val="0"/>
          <w:sz w:val="20"/>
          <w:szCs w:val="20"/>
          <w14:ligatures w14:val="none"/>
        </w:rPr>
        <w:t xml:space="preserve">auf Nässe </w:t>
      </w:r>
      <w:r w:rsidR="00F950F2" w:rsidRPr="006F7A5F">
        <w:rPr>
          <w:rFonts w:ascii="Century Gothic" w:hAnsi="Century Gothic" w:cs="Clother Light"/>
          <w:kern w:val="0"/>
          <w:sz w:val="20"/>
          <w:szCs w:val="20"/>
          <w14:ligatures w14:val="none"/>
        </w:rPr>
        <w:t>hin.</w:t>
      </w:r>
    </w:p>
    <w:p w14:paraId="7D182B14" w14:textId="77777777" w:rsidR="006F7A5F" w:rsidRDefault="006F7A5F" w:rsidP="006F7A5F">
      <w:pPr>
        <w:spacing w:after="0" w:line="276" w:lineRule="auto"/>
        <w:rPr>
          <w:rFonts w:ascii="Century Gothic" w:hAnsi="Century Gothic" w:cs="Clother Light"/>
          <w:kern w:val="0"/>
          <w:sz w:val="20"/>
          <w:szCs w:val="20"/>
          <w14:ligatures w14:val="none"/>
        </w:rPr>
      </w:pPr>
    </w:p>
    <w:p w14:paraId="6C8F60DC" w14:textId="723DBF69" w:rsidR="006F7A5F" w:rsidRDefault="00F36F1B" w:rsidP="006F7A5F">
      <w:pPr>
        <w:spacing w:after="0" w:line="276" w:lineRule="auto"/>
        <w:rPr>
          <w:rFonts w:ascii="Century Gothic" w:hAnsi="Century Gothic" w:cs="Clother Light"/>
          <w:kern w:val="0"/>
          <w:sz w:val="20"/>
          <w:szCs w:val="20"/>
          <w14:ligatures w14:val="none"/>
        </w:rPr>
      </w:pPr>
      <w:r>
        <w:rPr>
          <w:rFonts w:ascii="Century Gothic" w:hAnsi="Century Gothic" w:cs="Clother Light"/>
          <w:kern w:val="0"/>
          <w:sz w:val="20"/>
          <w:szCs w:val="20"/>
          <w14:ligatures w14:val="none"/>
        </w:rPr>
        <w:t>Sie</w:t>
      </w:r>
      <w:r w:rsidR="00696807" w:rsidRPr="006F7A5F">
        <w:rPr>
          <w:rFonts w:ascii="Century Gothic" w:hAnsi="Century Gothic" w:cs="Clother Light"/>
          <w:kern w:val="0"/>
          <w:sz w:val="20"/>
          <w:szCs w:val="20"/>
          <w14:ligatures w14:val="none"/>
        </w:rPr>
        <w:t xml:space="preserve"> betonten seine Fähigkeit, auch in anspruchsvollen Fahrsituationen konstanten Grip und Lenkpräzision aufrechtzuerhalten, und bestätigten damit seine Eignung als Reifen, der für moderne Hochleistungsfahrzeuge entwickelt wurde.</w:t>
      </w:r>
    </w:p>
    <w:p w14:paraId="7F86694E" w14:textId="77777777" w:rsidR="006F7A5F" w:rsidRDefault="006F7A5F" w:rsidP="006F7A5F">
      <w:pPr>
        <w:spacing w:after="0" w:line="276" w:lineRule="auto"/>
        <w:rPr>
          <w:rFonts w:ascii="Century Gothic" w:hAnsi="Century Gothic" w:cs="Clother Light"/>
          <w:kern w:val="0"/>
          <w:sz w:val="20"/>
          <w:szCs w:val="20"/>
          <w14:ligatures w14:val="none"/>
        </w:rPr>
      </w:pPr>
    </w:p>
    <w:p w14:paraId="08823FAC" w14:textId="45E513A8" w:rsidR="006F7A5F" w:rsidRDefault="1A67EF30" w:rsidP="006F7A5F">
      <w:pPr>
        <w:spacing w:after="0" w:line="276" w:lineRule="auto"/>
        <w:rPr>
          <w:rFonts w:ascii="Century Gothic" w:hAnsi="Century Gothic"/>
          <w:sz w:val="20"/>
          <w:szCs w:val="20"/>
        </w:rPr>
      </w:pPr>
      <w:r w:rsidRPr="00D96F9D">
        <w:rPr>
          <w:rFonts w:ascii="Century Gothic" w:hAnsi="Century Gothic"/>
          <w:sz w:val="20"/>
          <w:szCs w:val="20"/>
        </w:rPr>
        <w:t xml:space="preserve">Daniele Lorenzetti, Chief Technology Officer bei Apollo Tyres Ltd, sagte: „Der Vredestein Wintrac Pro+ ist ein Premium-Winterreifen, der speziell für Hochleistungsautos und SUVs entwickelt wurde, einschließlich der neuesten Generation leistungsorientierter Elektrofahrzeuge. Da dieses Segment weiterhin schnell wächst, ist es wichtig, dass </w:t>
      </w:r>
      <w:r w:rsidR="00FF6C16" w:rsidRPr="24D56D07">
        <w:rPr>
          <w:rFonts w:ascii="Century Gothic" w:hAnsi="Century Gothic"/>
          <w:i/>
          <w:iCs/>
          <w:sz w:val="20"/>
          <w:szCs w:val="20"/>
        </w:rPr>
        <w:t>Auto Bild</w:t>
      </w:r>
      <w:r w:rsidR="00FF6C16" w:rsidRPr="24D56D07">
        <w:rPr>
          <w:rFonts w:ascii="Century Gothic" w:hAnsi="Century Gothic"/>
          <w:sz w:val="20"/>
          <w:szCs w:val="20"/>
        </w:rPr>
        <w:t xml:space="preserve"> </w:t>
      </w:r>
      <w:r w:rsidR="00E16314" w:rsidRPr="24D56D07">
        <w:rPr>
          <w:rFonts w:ascii="Century Gothic" w:hAnsi="Century Gothic"/>
          <w:i/>
          <w:iCs/>
          <w:sz w:val="20"/>
          <w:szCs w:val="20"/>
        </w:rPr>
        <w:t xml:space="preserve">Allrad </w:t>
      </w:r>
      <w:r w:rsidR="00FF6C16" w:rsidRPr="24D56D07">
        <w:rPr>
          <w:rFonts w:ascii="Century Gothic" w:hAnsi="Century Gothic"/>
          <w:sz w:val="20"/>
          <w:szCs w:val="20"/>
        </w:rPr>
        <w:t>erneut die Wettbewerbsfähigkeit unserer Produkte bestätigt. Der Wintrac Pro+ kombiniert außergewöhnliche Wintertauglichkeit mit der Laufruhe und dem Vertrauen, das moderne Fahrer erwarten.“</w:t>
      </w:r>
    </w:p>
    <w:p w14:paraId="722D1809" w14:textId="77777777" w:rsidR="000D5DD8" w:rsidRDefault="000D5DD8" w:rsidP="006F7A5F">
      <w:pPr>
        <w:spacing w:after="0" w:line="276" w:lineRule="auto"/>
        <w:rPr>
          <w:rFonts w:ascii="Century Gothic" w:hAnsi="Century Gothic"/>
          <w:sz w:val="20"/>
          <w:szCs w:val="20"/>
        </w:rPr>
      </w:pPr>
    </w:p>
    <w:p w14:paraId="035018EB" w14:textId="14DB51EF" w:rsidR="006F7A5F" w:rsidRDefault="000D5DD8" w:rsidP="006F7A5F">
      <w:pPr>
        <w:spacing w:after="0" w:line="276" w:lineRule="auto"/>
        <w:rPr>
          <w:rFonts w:ascii="Century Gothic" w:hAnsi="Century Gothic"/>
          <w:sz w:val="20"/>
          <w:szCs w:val="20"/>
        </w:rPr>
      </w:pPr>
      <w:r w:rsidRPr="24D56D07">
        <w:rPr>
          <w:rFonts w:ascii="Century Gothic" w:hAnsi="Century Gothic" w:cs="Clother Light"/>
          <w:i/>
          <w:iCs/>
          <w:kern w:val="0"/>
          <w:sz w:val="20"/>
          <w:szCs w:val="20"/>
          <w14:ligatures w14:val="none"/>
        </w:rPr>
        <w:t xml:space="preserve">Auto Bild Allrad </w:t>
      </w:r>
      <w:r w:rsidRPr="006F7A5F">
        <w:rPr>
          <w:rFonts w:ascii="Century Gothic" w:hAnsi="Century Gothic" w:cs="Clother Light"/>
          <w:kern w:val="0"/>
          <w:sz w:val="20"/>
          <w:szCs w:val="20"/>
          <w14:ligatures w14:val="none"/>
        </w:rPr>
        <w:t>bewertete zwölf führende Winterreifen in der Größe 215/55 R 17, einer beliebten Bereifung für Kompakt-SUVs wie den Volkswagen T-Roc, der als primäres Testfahrzeug diente. Jeder Reifen wurde in spezialisierten Testanlagen in Finnland und Deutschland getestet, um seine Leistung und Sicherheit bei anspruchsvollen Bedingungen auf Nässe, Schnee und Eis zu beurteilen.</w:t>
      </w:r>
    </w:p>
    <w:p w14:paraId="747EA9E4" w14:textId="3CE305FB" w:rsidR="00D92863" w:rsidRDefault="00D96F9D" w:rsidP="006F7A5F">
      <w:pPr>
        <w:spacing w:after="0" w:line="276" w:lineRule="auto"/>
        <w:rPr>
          <w:rFonts w:ascii="Century Gothic" w:hAnsi="Century Gothic"/>
          <w:b/>
          <w:bCs/>
          <w:sz w:val="20"/>
          <w:szCs w:val="20"/>
        </w:rPr>
      </w:pPr>
      <w:r>
        <w:rPr>
          <w:rFonts w:ascii="Century Gothic" w:hAnsi="Century Gothic"/>
          <w:b/>
          <w:bCs/>
          <w:sz w:val="20"/>
          <w:szCs w:val="20"/>
        </w:rPr>
        <w:br/>
      </w:r>
      <w:r w:rsidR="00BA2304">
        <w:rPr>
          <w:rFonts w:ascii="Century Gothic" w:hAnsi="Century Gothic"/>
          <w:b/>
          <w:bCs/>
          <w:sz w:val="20"/>
          <w:szCs w:val="20"/>
        </w:rPr>
        <w:t>Ein Erbe der Winterinnovation</w:t>
      </w:r>
    </w:p>
    <w:p w14:paraId="2ED3C5A8" w14:textId="1A4F6800" w:rsidR="006F7A5F" w:rsidRDefault="006911D2" w:rsidP="006F7A5F">
      <w:pPr>
        <w:spacing w:after="0" w:line="276" w:lineRule="auto"/>
        <w:rPr>
          <w:rFonts w:ascii="Century Gothic" w:hAnsi="Century Gothic"/>
          <w:sz w:val="20"/>
          <w:szCs w:val="20"/>
        </w:rPr>
      </w:pPr>
      <w:r w:rsidRPr="24D56D07">
        <w:rPr>
          <w:rFonts w:ascii="Century Gothic" w:hAnsi="Century Gothic"/>
          <w:sz w:val="20"/>
          <w:szCs w:val="20"/>
        </w:rPr>
        <w:t xml:space="preserve">Die Marke Vredestein von Apollo Tyres Ltd. ist seit mehr als einem halben Jahrhundert ein Innovator in der Winterreifentechnologie. In den 1960er Jahren brachte die Marke ihren ersten speziellen Winterreifen, den M&amp;S 187, auf den Markt. 1996 folgte die Einführung des Wintrac der ersten Generation. Jede nachfolgende Generation baute auf diesem Erbe auf und gipfelte in der neuesten Version des Wintrac Pro+, dem Flaggschiff der Marke </w:t>
      </w:r>
      <w:r w:rsidR="00F36F1B">
        <w:rPr>
          <w:rFonts w:ascii="Century Gothic" w:hAnsi="Century Gothic"/>
          <w:sz w:val="20"/>
          <w:szCs w:val="20"/>
        </w:rPr>
        <w:t>im Segment der</w:t>
      </w:r>
      <w:r w:rsidRPr="24D56D07">
        <w:rPr>
          <w:rFonts w:ascii="Century Gothic" w:hAnsi="Century Gothic"/>
          <w:sz w:val="20"/>
          <w:szCs w:val="20"/>
        </w:rPr>
        <w:t xml:space="preserve"> Hochleistungs-Winterreifen.</w:t>
      </w:r>
    </w:p>
    <w:p w14:paraId="34319C57" w14:textId="77777777" w:rsidR="006F7A5F" w:rsidRDefault="006F7A5F" w:rsidP="006F7A5F">
      <w:pPr>
        <w:spacing w:after="0" w:line="276" w:lineRule="auto"/>
        <w:rPr>
          <w:rFonts w:ascii="Century Gothic" w:hAnsi="Century Gothic"/>
          <w:sz w:val="20"/>
          <w:szCs w:val="20"/>
        </w:rPr>
      </w:pPr>
    </w:p>
    <w:p w14:paraId="048AE9D3" w14:textId="77777777" w:rsidR="006F7A5F" w:rsidRDefault="009C628E" w:rsidP="006F7A5F">
      <w:pPr>
        <w:spacing w:after="0" w:line="276" w:lineRule="auto"/>
        <w:rPr>
          <w:rFonts w:ascii="Century Gothic" w:hAnsi="Century Gothic"/>
          <w:sz w:val="20"/>
          <w:szCs w:val="20"/>
        </w:rPr>
      </w:pPr>
      <w:r>
        <w:rPr>
          <w:rFonts w:ascii="Century Gothic" w:hAnsi="Century Gothic"/>
          <w:sz w:val="20"/>
          <w:szCs w:val="20"/>
        </w:rPr>
        <w:t>Der Wintrac Pro+ verfügt über eine fortschrittliche Laufflächenmischung mit hohem Silica-Anteil und ein optimiertes Laufrichtungsmuster, das für außergewöhnliche Haftung, Traktion und Bremsleistung auf Schnee, Matsch und Eis sorgt und gleichzeitig den Rollwiderstand reduziert, was zu einer verbesserten Kraftstoffeffizienz führt.</w:t>
      </w:r>
    </w:p>
    <w:p w14:paraId="06E02279" w14:textId="77777777" w:rsidR="006F7A5F" w:rsidRDefault="006F7A5F" w:rsidP="006F7A5F">
      <w:pPr>
        <w:spacing w:after="0" w:line="276" w:lineRule="auto"/>
        <w:rPr>
          <w:rFonts w:ascii="Century Gothic" w:hAnsi="Century Gothic"/>
          <w:sz w:val="20"/>
          <w:szCs w:val="20"/>
        </w:rPr>
      </w:pPr>
    </w:p>
    <w:p w14:paraId="0BC1E08E" w14:textId="77777777" w:rsidR="00D92863" w:rsidRDefault="0027092D" w:rsidP="006F7A5F">
      <w:pPr>
        <w:spacing w:after="0" w:line="276" w:lineRule="auto"/>
        <w:rPr>
          <w:rFonts w:ascii="Century Gothic" w:hAnsi="Century Gothic"/>
          <w:sz w:val="20"/>
          <w:szCs w:val="20"/>
        </w:rPr>
      </w:pPr>
      <w:r w:rsidRPr="0027092D">
        <w:rPr>
          <w:rFonts w:ascii="Century Gothic" w:hAnsi="Century Gothic"/>
          <w:sz w:val="20"/>
          <w:szCs w:val="20"/>
        </w:rPr>
        <w:lastRenderedPageBreak/>
        <w:t>Die Wintrac Pro+-Reihe ist in über 120 Größen für Felgen von 17 bis 22 Zoll erhältlich und bietet breite Kompatibilität für alle Fahrzeugklassen. Die meisten Varianten verfügen über die Geschwindigkeitsklasse „Y“, die eine Nutzung bei Geschwindigkeiten von bis zu 300 km/h (186 mph) ermöglicht. Alle sind mit dem Symbol „Three Peak Mountain Snowflake“ (3PMSF) zertifiziert, das die Einhaltung der EU-Winterreifenvorschriften (ECE R117) für den Einsatz auf Schnee und Eis bestätigt.</w:t>
      </w:r>
    </w:p>
    <w:p w14:paraId="7F8FE2FD" w14:textId="77777777" w:rsidR="00D92863" w:rsidRDefault="00D92863" w:rsidP="006F7A5F">
      <w:pPr>
        <w:spacing w:after="0" w:line="276" w:lineRule="auto"/>
        <w:rPr>
          <w:rFonts w:ascii="Century Gothic" w:hAnsi="Century Gothic"/>
          <w:sz w:val="20"/>
          <w:szCs w:val="20"/>
        </w:rPr>
      </w:pPr>
    </w:p>
    <w:p w14:paraId="3F3B9175" w14:textId="0B9FF864" w:rsidR="0027092D" w:rsidRPr="00AE62F8" w:rsidRDefault="008669A9" w:rsidP="006F7A5F">
      <w:pPr>
        <w:spacing w:after="0" w:line="276" w:lineRule="auto"/>
        <w:rPr>
          <w:rFonts w:ascii="Century Gothic" w:hAnsi="Century Gothic"/>
          <w:b/>
          <w:i/>
          <w:iCs/>
          <w:sz w:val="20"/>
          <w:szCs w:val="20"/>
        </w:rPr>
      </w:pPr>
      <w:r w:rsidRPr="00AE62F8">
        <w:rPr>
          <w:rFonts w:ascii="Century Gothic" w:hAnsi="Century Gothic"/>
          <w:b/>
          <w:bCs/>
          <w:i/>
          <w:iCs/>
          <w:sz w:val="20"/>
          <w:szCs w:val="20"/>
        </w:rPr>
        <w:t xml:space="preserve">[ </w:t>
      </w:r>
      <w:r w:rsidR="00032C68" w:rsidRPr="00AE62F8">
        <w:rPr>
          <w:rFonts w:ascii="Century Gothic" w:hAnsi="Century Gothic"/>
          <w:b/>
          <w:i/>
          <w:iCs/>
          <w:sz w:val="20"/>
          <w:szCs w:val="20"/>
        </w:rPr>
        <w:t>ENDE]</w:t>
      </w:r>
    </w:p>
    <w:p w14:paraId="1EB7AFF9" w14:textId="77777777" w:rsidR="00AE62F8" w:rsidRPr="000F302B" w:rsidRDefault="00AE62F8" w:rsidP="006F7A5F">
      <w:pPr>
        <w:spacing w:after="0" w:line="276" w:lineRule="auto"/>
        <w:rPr>
          <w:rFonts w:ascii="Century Gothic" w:hAnsi="Century Gothic"/>
          <w:b/>
          <w:sz w:val="20"/>
          <w:szCs w:val="20"/>
        </w:rPr>
      </w:pPr>
    </w:p>
    <w:p w14:paraId="6FB4AA8D" w14:textId="6CA98AB7" w:rsidR="00832AFE" w:rsidRPr="0027092D" w:rsidRDefault="00832AFE" w:rsidP="0027092D">
      <w:pPr>
        <w:spacing w:line="240" w:lineRule="auto"/>
        <w:rPr>
          <w:rFonts w:ascii="Century Gothic" w:hAnsi="Century Gothic"/>
          <w:b/>
          <w:bCs/>
        </w:rPr>
      </w:pPr>
      <w:r>
        <w:rPr>
          <w:rStyle w:val="normaltextrun"/>
          <w:rFonts w:ascii="Century Gothic" w:hAnsi="Century Gothic" w:cs="Segoe UI"/>
          <w:b/>
          <w:bCs/>
          <w:color w:val="5C2D90"/>
          <w:sz w:val="18"/>
          <w:szCs w:val="18"/>
        </w:rPr>
        <w:t>Für weitere Informationen wenden Sie sich bitte an:</w:t>
      </w:r>
      <w:r>
        <w:rPr>
          <w:rStyle w:val="eop"/>
          <w:rFonts w:ascii="Century Gothic" w:hAnsi="Century Gothic" w:cs="Segoe UI"/>
          <w:color w:val="5C2D90"/>
          <w:sz w:val="18"/>
          <w:szCs w:val="18"/>
        </w:rPr>
        <w:t> </w:t>
      </w:r>
    </w:p>
    <w:p w14:paraId="09309922" w14:textId="45499EE0" w:rsidR="00F36F1B" w:rsidRPr="00F36F1B" w:rsidRDefault="00F36F1B" w:rsidP="00832AFE">
      <w:pPr>
        <w:pStyle w:val="paragraph"/>
        <w:spacing w:before="0" w:beforeAutospacing="0" w:after="0" w:afterAutospacing="0"/>
        <w:textAlignment w:val="baseline"/>
        <w:rPr>
          <w:rFonts w:ascii="Segoe UI" w:hAnsi="Segoe UI" w:cs="Segoe UI"/>
          <w:b/>
          <w:color w:val="000000" w:themeColor="text1"/>
          <w:sz w:val="18"/>
          <w:szCs w:val="18"/>
        </w:rPr>
      </w:pPr>
      <w:r w:rsidRPr="00F36F1B">
        <w:rPr>
          <w:rFonts w:ascii="Segoe UI" w:hAnsi="Segoe UI" w:cs="Segoe UI"/>
          <w:b/>
          <w:color w:val="000000" w:themeColor="text1"/>
          <w:sz w:val="18"/>
          <w:szCs w:val="18"/>
        </w:rPr>
        <w:t>Tim Westermann</w:t>
      </w:r>
      <w:r w:rsidRPr="00F36F1B">
        <w:rPr>
          <w:rFonts w:ascii="Segoe UI" w:hAnsi="Segoe UI" w:cs="Segoe UI"/>
          <w:b/>
          <w:color w:val="000000" w:themeColor="text1"/>
          <w:sz w:val="18"/>
          <w:szCs w:val="18"/>
        </w:rPr>
        <w:br/>
        <w:t>+49 (0)531 61830061</w:t>
      </w:r>
      <w:r w:rsidRPr="00F36F1B">
        <w:rPr>
          <w:rFonts w:ascii="Segoe UI" w:hAnsi="Segoe UI" w:cs="Segoe UI"/>
          <w:b/>
          <w:color w:val="000000" w:themeColor="text1"/>
          <w:sz w:val="18"/>
          <w:szCs w:val="18"/>
        </w:rPr>
        <w:br/>
      </w:r>
      <w:hyperlink r:id="rId11" w:history="1">
        <w:r w:rsidRPr="00F36F1B">
          <w:rPr>
            <w:rStyle w:val="Hyperlink"/>
            <w:rFonts w:ascii="Segoe UI" w:hAnsi="Segoe UI" w:cs="Segoe UI"/>
            <w:b/>
            <w:color w:val="000000" w:themeColor="text1"/>
            <w:sz w:val="18"/>
            <w:szCs w:val="18"/>
            <w:u w:val="none"/>
          </w:rPr>
          <w:t>westermann@pressinjection.de</w:t>
        </w:r>
      </w:hyperlink>
    </w:p>
    <w:p w14:paraId="1604E300" w14:textId="7FAC1F10" w:rsidR="00832AFE" w:rsidRDefault="00832AFE" w:rsidP="00832AFE">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color w:val="000000"/>
          <w:sz w:val="12"/>
          <w:szCs w:val="12"/>
        </w:rPr>
        <w:t> </w:t>
      </w:r>
    </w:p>
    <w:p w14:paraId="758559D2" w14:textId="77777777" w:rsidR="00E577AE" w:rsidRDefault="00E577AE" w:rsidP="00832AFE">
      <w:pPr>
        <w:pStyle w:val="paragraph"/>
        <w:spacing w:before="0" w:beforeAutospacing="0" w:after="0" w:afterAutospacing="0"/>
        <w:textAlignment w:val="baseline"/>
        <w:rPr>
          <w:rStyle w:val="normaltextrun"/>
          <w:rFonts w:ascii="Century Gothic" w:hAnsi="Century Gothic" w:cs="Segoe UI"/>
          <w:b/>
          <w:bCs/>
          <w:color w:val="5C2D90"/>
          <w:sz w:val="18"/>
          <w:szCs w:val="18"/>
        </w:rPr>
      </w:pPr>
    </w:p>
    <w:p w14:paraId="54852647" w14:textId="27C617A2" w:rsidR="00832AFE" w:rsidRDefault="00832AFE" w:rsidP="00832AFE">
      <w:pPr>
        <w:pStyle w:val="paragraph"/>
        <w:spacing w:before="0" w:beforeAutospacing="0" w:after="0" w:afterAutospacing="0"/>
        <w:textAlignment w:val="baseline"/>
        <w:rPr>
          <w:rFonts w:ascii="Segoe UI" w:hAnsi="Segoe UI" w:cs="Segoe UI"/>
          <w:color w:val="000000"/>
          <w:sz w:val="18"/>
          <w:szCs w:val="18"/>
        </w:rPr>
      </w:pPr>
      <w:r>
        <w:rPr>
          <w:rStyle w:val="normaltextrun"/>
          <w:rFonts w:ascii="Century Gothic" w:hAnsi="Century Gothic" w:cs="Segoe UI"/>
          <w:b/>
          <w:bCs/>
          <w:color w:val="5C2D90"/>
          <w:sz w:val="18"/>
          <w:szCs w:val="18"/>
        </w:rPr>
        <w:t xml:space="preserve">Über Apollo </w:t>
      </w:r>
      <w:proofErr w:type="spellStart"/>
      <w:r>
        <w:rPr>
          <w:rStyle w:val="normaltextrun"/>
          <w:rFonts w:ascii="Century Gothic" w:hAnsi="Century Gothic" w:cs="Segoe UI"/>
          <w:b/>
          <w:bCs/>
          <w:color w:val="5C2D90"/>
          <w:sz w:val="18"/>
          <w:szCs w:val="18"/>
        </w:rPr>
        <w:t>Tyres</w:t>
      </w:r>
      <w:proofErr w:type="spellEnd"/>
      <w:r>
        <w:rPr>
          <w:rStyle w:val="normaltextrun"/>
          <w:rFonts w:ascii="Century Gothic" w:hAnsi="Century Gothic" w:cs="Segoe UI"/>
          <w:b/>
          <w:bCs/>
          <w:color w:val="5C2D90"/>
          <w:sz w:val="18"/>
          <w:szCs w:val="18"/>
        </w:rPr>
        <w:t xml:space="preserve"> Ltd</w:t>
      </w:r>
      <w:r>
        <w:rPr>
          <w:rStyle w:val="eop"/>
          <w:rFonts w:ascii="Century Gothic" w:hAnsi="Century Gothic" w:cs="Segoe UI"/>
          <w:color w:val="5C2D90"/>
          <w:sz w:val="18"/>
          <w:szCs w:val="18"/>
        </w:rPr>
        <w:t> </w:t>
      </w:r>
    </w:p>
    <w:p w14:paraId="50BA84B5" w14:textId="6407BD74" w:rsidR="00C0707F" w:rsidRPr="00611860" w:rsidRDefault="00832AFE" w:rsidP="00611860">
      <w:pPr>
        <w:pStyle w:val="paragraph"/>
        <w:spacing w:before="0" w:beforeAutospacing="0" w:after="0" w:afterAutospacing="0"/>
        <w:textAlignment w:val="baseline"/>
        <w:rPr>
          <w:rFonts w:ascii="Segoe UI" w:hAnsi="Segoe UI" w:cs="Segoe UI"/>
          <w:color w:val="000000"/>
          <w:sz w:val="18"/>
          <w:szCs w:val="18"/>
        </w:rPr>
      </w:pPr>
      <w:r>
        <w:rPr>
          <w:rStyle w:val="normaltextrun"/>
          <w:rFonts w:ascii="Century Gothic" w:hAnsi="Century Gothic" w:cs="Segoe UI"/>
          <w:color w:val="000000"/>
          <w:sz w:val="16"/>
          <w:szCs w:val="16"/>
        </w:rPr>
        <w:t>Apollo Tyres Ltd ist ein internationaler Reifenhersteller und die führende Reifenmarke in Indien. Das Unternehmen verfügt über mehrere Produktionsstätten in Indien sowie jeweils eine in den Niederlanden und Ungarn. Das Unternehmen vertreibt seine Produkte unter seinen beiden globalen Marken – Apollo und Vredestein – und ist über ein ausgedehntes Netzwerk von Marken-, Exklusiv- und Mehrprodukt-Verkaufsstellen in über 100 Ländern erhältlich.</w:t>
      </w:r>
      <w:r>
        <w:rPr>
          <w:rStyle w:val="eop"/>
          <w:rFonts w:ascii="Century Gothic" w:hAnsi="Century Gothic" w:cs="Segoe UI"/>
          <w:color w:val="000000"/>
          <w:sz w:val="16"/>
          <w:szCs w:val="16"/>
        </w:rPr>
        <w:t> </w:t>
      </w:r>
    </w:p>
    <w:sectPr w:rsidR="00C0707F" w:rsidRPr="0061186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C755E" w14:textId="77777777" w:rsidR="006F086B" w:rsidRDefault="006F086B" w:rsidP="000455B1">
      <w:pPr>
        <w:spacing w:after="0" w:line="240" w:lineRule="auto"/>
      </w:pPr>
      <w:r>
        <w:separator/>
      </w:r>
    </w:p>
  </w:endnote>
  <w:endnote w:type="continuationSeparator" w:id="0">
    <w:p w14:paraId="425A8266" w14:textId="77777777" w:rsidR="006F086B" w:rsidRDefault="006F086B" w:rsidP="000455B1">
      <w:pPr>
        <w:spacing w:after="0" w:line="240" w:lineRule="auto"/>
      </w:pPr>
      <w:r>
        <w:continuationSeparator/>
      </w:r>
    </w:p>
  </w:endnote>
  <w:endnote w:type="continuationNotice" w:id="1">
    <w:p w14:paraId="0C9156F1" w14:textId="77777777" w:rsidR="006F086B" w:rsidRDefault="006F08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lother Black">
    <w:altName w:val="Arial"/>
    <w:panose1 w:val="020B0604020202020204"/>
    <w:charset w:val="00"/>
    <w:family w:val="swiss"/>
    <w:pitch w:val="variable"/>
    <w:sig w:usb0="A00022AF" w:usb1="5000204B" w:usb2="00000000" w:usb3="00000000" w:csb0="000000D7" w:csb1="00000000"/>
  </w:font>
  <w:font w:name="Clother Light">
    <w:panose1 w:val="020B0604020202020204"/>
    <w:charset w:val="B2"/>
    <w:family w:val="swiss"/>
    <w:pitch w:val="variable"/>
    <w:sig w:usb0="A00022AF" w:usb1="5000204B" w:usb2="00000000" w:usb3="00000000" w:csb0="000000D7"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62657" w14:textId="77777777" w:rsidR="006F086B" w:rsidRDefault="006F086B" w:rsidP="000455B1">
      <w:pPr>
        <w:spacing w:after="0" w:line="240" w:lineRule="auto"/>
      </w:pPr>
      <w:r>
        <w:separator/>
      </w:r>
    </w:p>
  </w:footnote>
  <w:footnote w:type="continuationSeparator" w:id="0">
    <w:p w14:paraId="54800971" w14:textId="77777777" w:rsidR="006F086B" w:rsidRDefault="006F086B" w:rsidP="000455B1">
      <w:pPr>
        <w:spacing w:after="0" w:line="240" w:lineRule="auto"/>
      </w:pPr>
      <w:r>
        <w:continuationSeparator/>
      </w:r>
    </w:p>
  </w:footnote>
  <w:footnote w:type="continuationNotice" w:id="1">
    <w:p w14:paraId="7635FCFF" w14:textId="77777777" w:rsidR="006F086B" w:rsidRDefault="006F08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9CF5A" w14:textId="77777777" w:rsidR="000455B1" w:rsidRDefault="000455B1" w:rsidP="000455B1">
    <w:pPr>
      <w:pStyle w:val="paragraph"/>
      <w:spacing w:before="0" w:beforeAutospacing="0" w:after="0" w:afterAutospacing="0"/>
      <w:ind w:left="-285"/>
      <w:textAlignment w:val="baseline"/>
      <w:rPr>
        <w:rStyle w:val="tabchar"/>
        <w:rFonts w:ascii="Calibri" w:hAnsi="Calibri" w:cs="Calibri"/>
        <w:sz w:val="22"/>
        <w:szCs w:val="22"/>
      </w:rPr>
    </w:pPr>
    <w:r>
      <w:rPr>
        <w:rStyle w:val="wacimagecontainer"/>
        <w:rFonts w:ascii="Segoe UI" w:hAnsi="Segoe UI" w:cs="Segoe UI"/>
        <w:noProof/>
        <w:sz w:val="18"/>
        <w:szCs w:val="18"/>
      </w:rPr>
      <w:drawing>
        <wp:inline distT="0" distB="0" distL="0" distR="0" wp14:anchorId="1C565C78" wp14:editId="7783D45F">
          <wp:extent cx="1974850" cy="723900"/>
          <wp:effectExtent l="0" t="0" r="6350" b="0"/>
          <wp:docPr id="148720473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4850" cy="723900"/>
                  </a:xfrm>
                  <a:prstGeom prst="rect">
                    <a:avLst/>
                  </a:prstGeom>
                  <a:noFill/>
                  <a:ln>
                    <a:noFill/>
                  </a:ln>
                </pic:spPr>
              </pic:pic>
            </a:graphicData>
          </a:graphic>
        </wp:inline>
      </w:drawing>
    </w:r>
    <w:r>
      <w:rPr>
        <w:rStyle w:val="tabchar"/>
        <w:rFonts w:ascii="Calibri" w:hAnsi="Calibri" w:cs="Calibri"/>
        <w:sz w:val="22"/>
        <w:szCs w:val="22"/>
      </w:rPr>
      <w:tab/>
    </w:r>
    <w:r>
      <w:rPr>
        <w:rStyle w:val="tabchar"/>
        <w:rFonts w:ascii="Calibri" w:hAnsi="Calibri" w:cs="Calibri"/>
        <w:sz w:val="22"/>
        <w:szCs w:val="22"/>
      </w:rPr>
      <w:tab/>
    </w:r>
  </w:p>
  <w:p w14:paraId="38263419" w14:textId="7D88A64C" w:rsidR="000455B1" w:rsidRDefault="000455B1" w:rsidP="000455B1">
    <w:pPr>
      <w:pStyle w:val="paragraph"/>
      <w:spacing w:before="0" w:beforeAutospacing="0" w:after="0" w:afterAutospacing="0"/>
      <w:ind w:left="-285"/>
      <w:jc w:val="right"/>
      <w:textAlignment w:val="baseline"/>
      <w:rPr>
        <w:rFonts w:ascii="Segoe UI" w:hAnsi="Segoe UI" w:cs="Segoe UI"/>
        <w:sz w:val="18"/>
        <w:szCs w:val="18"/>
      </w:rPr>
    </w:pPr>
    <w:r>
      <w:rPr>
        <w:rStyle w:val="tabchar"/>
        <w:rFonts w:ascii="Calibri" w:hAnsi="Calibri" w:cs="Calibri"/>
        <w:sz w:val="22"/>
        <w:szCs w:val="22"/>
      </w:rPr>
      <w:t xml:space="preserve">   </w:t>
    </w:r>
    <w:r>
      <w:rPr>
        <w:rStyle w:val="normaltextrun"/>
        <w:rFonts w:ascii="Century Gothic" w:hAnsi="Century Gothic" w:cs="Segoe UI"/>
        <w:b/>
        <w:bCs/>
        <w:sz w:val="22"/>
        <w:szCs w:val="22"/>
        <w:u w:val="single"/>
      </w:rPr>
      <w:t>Medienmitteilung</w:t>
    </w:r>
    <w:r>
      <w:rPr>
        <w:rStyle w:val="eop"/>
        <w:rFonts w:ascii="Century Gothic" w:hAnsi="Century Gothic" w:cs="Segoe UI"/>
        <w:sz w:val="22"/>
        <w:szCs w:val="22"/>
      </w:rPr>
      <w:t> </w:t>
    </w:r>
  </w:p>
  <w:p w14:paraId="1E09E359" w14:textId="77777777" w:rsidR="000455B1" w:rsidRDefault="000455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B55F03"/>
    <w:multiLevelType w:val="hybridMultilevel"/>
    <w:tmpl w:val="5D8AE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AE25E4"/>
    <w:multiLevelType w:val="hybridMultilevel"/>
    <w:tmpl w:val="9DDE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836070">
    <w:abstractNumId w:val="0"/>
  </w:num>
  <w:num w:numId="2" w16cid:durableId="1056855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6D"/>
    <w:rsid w:val="000014B2"/>
    <w:rsid w:val="00004451"/>
    <w:rsid w:val="000077FD"/>
    <w:rsid w:val="00017B01"/>
    <w:rsid w:val="000217DB"/>
    <w:rsid w:val="0002606B"/>
    <w:rsid w:val="000314F2"/>
    <w:rsid w:val="00032C68"/>
    <w:rsid w:val="00040455"/>
    <w:rsid w:val="000455B1"/>
    <w:rsid w:val="00057C98"/>
    <w:rsid w:val="0006060D"/>
    <w:rsid w:val="00065AFE"/>
    <w:rsid w:val="00065FA1"/>
    <w:rsid w:val="00077ABF"/>
    <w:rsid w:val="000858DA"/>
    <w:rsid w:val="00086D73"/>
    <w:rsid w:val="00092CBF"/>
    <w:rsid w:val="0009438B"/>
    <w:rsid w:val="000A6A29"/>
    <w:rsid w:val="000B07A5"/>
    <w:rsid w:val="000B7401"/>
    <w:rsid w:val="000C2D1E"/>
    <w:rsid w:val="000C5532"/>
    <w:rsid w:val="000D3D3D"/>
    <w:rsid w:val="000D5DD8"/>
    <w:rsid w:val="000E0F3F"/>
    <w:rsid w:val="000E357C"/>
    <w:rsid w:val="000F089E"/>
    <w:rsid w:val="000F0C3C"/>
    <w:rsid w:val="000F162E"/>
    <w:rsid w:val="000F302B"/>
    <w:rsid w:val="001013A4"/>
    <w:rsid w:val="0010503E"/>
    <w:rsid w:val="00111CC1"/>
    <w:rsid w:val="001144CF"/>
    <w:rsid w:val="00114A3F"/>
    <w:rsid w:val="00121FF2"/>
    <w:rsid w:val="001307D2"/>
    <w:rsid w:val="00131D37"/>
    <w:rsid w:val="00136811"/>
    <w:rsid w:val="00145556"/>
    <w:rsid w:val="001522BB"/>
    <w:rsid w:val="00154B6D"/>
    <w:rsid w:val="00157389"/>
    <w:rsid w:val="00161197"/>
    <w:rsid w:val="00162B31"/>
    <w:rsid w:val="001633A7"/>
    <w:rsid w:val="001655AC"/>
    <w:rsid w:val="00170C4A"/>
    <w:rsid w:val="00175DA0"/>
    <w:rsid w:val="001761BF"/>
    <w:rsid w:val="00181994"/>
    <w:rsid w:val="00183DD5"/>
    <w:rsid w:val="00196D7C"/>
    <w:rsid w:val="001A6241"/>
    <w:rsid w:val="001E0E10"/>
    <w:rsid w:val="001E6406"/>
    <w:rsid w:val="001F080D"/>
    <w:rsid w:val="00200AE9"/>
    <w:rsid w:val="00204359"/>
    <w:rsid w:val="002106B4"/>
    <w:rsid w:val="00213A5B"/>
    <w:rsid w:val="002175DE"/>
    <w:rsid w:val="002272B1"/>
    <w:rsid w:val="0022749B"/>
    <w:rsid w:val="00231A0B"/>
    <w:rsid w:val="00231A5C"/>
    <w:rsid w:val="00237C1B"/>
    <w:rsid w:val="002433C4"/>
    <w:rsid w:val="00251A1A"/>
    <w:rsid w:val="0025431E"/>
    <w:rsid w:val="0026280E"/>
    <w:rsid w:val="00262A3E"/>
    <w:rsid w:val="00262F50"/>
    <w:rsid w:val="00267D86"/>
    <w:rsid w:val="0027092D"/>
    <w:rsid w:val="0027385A"/>
    <w:rsid w:val="00275AE7"/>
    <w:rsid w:val="00276EA3"/>
    <w:rsid w:val="00280F31"/>
    <w:rsid w:val="00282697"/>
    <w:rsid w:val="002853EB"/>
    <w:rsid w:val="002A3250"/>
    <w:rsid w:val="002A4AD8"/>
    <w:rsid w:val="002A56E9"/>
    <w:rsid w:val="002C4F9B"/>
    <w:rsid w:val="002C5B71"/>
    <w:rsid w:val="002D03CB"/>
    <w:rsid w:val="002D4EF5"/>
    <w:rsid w:val="002D7A3D"/>
    <w:rsid w:val="002E27FF"/>
    <w:rsid w:val="002E3F79"/>
    <w:rsid w:val="002E6E09"/>
    <w:rsid w:val="002E7CE5"/>
    <w:rsid w:val="002F1696"/>
    <w:rsid w:val="002F71DE"/>
    <w:rsid w:val="00301C8F"/>
    <w:rsid w:val="00302DBD"/>
    <w:rsid w:val="00312CDE"/>
    <w:rsid w:val="003239FF"/>
    <w:rsid w:val="0032529C"/>
    <w:rsid w:val="003346A1"/>
    <w:rsid w:val="00340740"/>
    <w:rsid w:val="0034796E"/>
    <w:rsid w:val="003561F4"/>
    <w:rsid w:val="003611BA"/>
    <w:rsid w:val="0037248E"/>
    <w:rsid w:val="00374465"/>
    <w:rsid w:val="003756FD"/>
    <w:rsid w:val="00380503"/>
    <w:rsid w:val="00382F7B"/>
    <w:rsid w:val="00386D18"/>
    <w:rsid w:val="00390A85"/>
    <w:rsid w:val="0039481E"/>
    <w:rsid w:val="00396E77"/>
    <w:rsid w:val="003B32C7"/>
    <w:rsid w:val="003B35E8"/>
    <w:rsid w:val="003B6912"/>
    <w:rsid w:val="003C0013"/>
    <w:rsid w:val="003C0730"/>
    <w:rsid w:val="003C1C85"/>
    <w:rsid w:val="003C32EC"/>
    <w:rsid w:val="003D5916"/>
    <w:rsid w:val="003E07D2"/>
    <w:rsid w:val="003E09F4"/>
    <w:rsid w:val="003E7406"/>
    <w:rsid w:val="003F0910"/>
    <w:rsid w:val="003F1106"/>
    <w:rsid w:val="003F2AE4"/>
    <w:rsid w:val="003F3000"/>
    <w:rsid w:val="003F3988"/>
    <w:rsid w:val="004067D7"/>
    <w:rsid w:val="00411043"/>
    <w:rsid w:val="0041391A"/>
    <w:rsid w:val="00413EF3"/>
    <w:rsid w:val="004158B1"/>
    <w:rsid w:val="00434963"/>
    <w:rsid w:val="00435D13"/>
    <w:rsid w:val="00436884"/>
    <w:rsid w:val="00440826"/>
    <w:rsid w:val="00440C55"/>
    <w:rsid w:val="00445399"/>
    <w:rsid w:val="0044695D"/>
    <w:rsid w:val="00452298"/>
    <w:rsid w:val="0045342C"/>
    <w:rsid w:val="004548C3"/>
    <w:rsid w:val="00456293"/>
    <w:rsid w:val="004701FE"/>
    <w:rsid w:val="0047542D"/>
    <w:rsid w:val="00475801"/>
    <w:rsid w:val="004856DC"/>
    <w:rsid w:val="004940A9"/>
    <w:rsid w:val="004A41E3"/>
    <w:rsid w:val="004C5DDF"/>
    <w:rsid w:val="004C6BE4"/>
    <w:rsid w:val="004D6288"/>
    <w:rsid w:val="004D7EBE"/>
    <w:rsid w:val="004E170E"/>
    <w:rsid w:val="004F3D30"/>
    <w:rsid w:val="004F5999"/>
    <w:rsid w:val="004F75C3"/>
    <w:rsid w:val="00510223"/>
    <w:rsid w:val="00515FCD"/>
    <w:rsid w:val="00540BEB"/>
    <w:rsid w:val="00541601"/>
    <w:rsid w:val="00547C46"/>
    <w:rsid w:val="00556ABA"/>
    <w:rsid w:val="00575EF5"/>
    <w:rsid w:val="00580101"/>
    <w:rsid w:val="00580DC8"/>
    <w:rsid w:val="00584A83"/>
    <w:rsid w:val="005905BC"/>
    <w:rsid w:val="00594C93"/>
    <w:rsid w:val="005A1ACC"/>
    <w:rsid w:val="005A37A2"/>
    <w:rsid w:val="005A5493"/>
    <w:rsid w:val="005B03EA"/>
    <w:rsid w:val="005B2CC6"/>
    <w:rsid w:val="005B2F49"/>
    <w:rsid w:val="005C5573"/>
    <w:rsid w:val="005E317B"/>
    <w:rsid w:val="005E4286"/>
    <w:rsid w:val="005E60AC"/>
    <w:rsid w:val="005E64DE"/>
    <w:rsid w:val="005F5C5B"/>
    <w:rsid w:val="006066E6"/>
    <w:rsid w:val="00607CB2"/>
    <w:rsid w:val="006114F0"/>
    <w:rsid w:val="00611860"/>
    <w:rsid w:val="0061549F"/>
    <w:rsid w:val="00615CAB"/>
    <w:rsid w:val="00615D56"/>
    <w:rsid w:val="006226A4"/>
    <w:rsid w:val="006275E9"/>
    <w:rsid w:val="00644055"/>
    <w:rsid w:val="00644339"/>
    <w:rsid w:val="0064576E"/>
    <w:rsid w:val="00651886"/>
    <w:rsid w:val="00652BBE"/>
    <w:rsid w:val="00654BE8"/>
    <w:rsid w:val="0067358A"/>
    <w:rsid w:val="006748CF"/>
    <w:rsid w:val="006837C1"/>
    <w:rsid w:val="00685B75"/>
    <w:rsid w:val="00687FDA"/>
    <w:rsid w:val="006911D2"/>
    <w:rsid w:val="00694FCA"/>
    <w:rsid w:val="00696275"/>
    <w:rsid w:val="00696807"/>
    <w:rsid w:val="006A338B"/>
    <w:rsid w:val="006A4A48"/>
    <w:rsid w:val="006A600B"/>
    <w:rsid w:val="006B67E7"/>
    <w:rsid w:val="006C30FC"/>
    <w:rsid w:val="006C5979"/>
    <w:rsid w:val="006D11F7"/>
    <w:rsid w:val="006E13F5"/>
    <w:rsid w:val="006E2A3E"/>
    <w:rsid w:val="006E3E4F"/>
    <w:rsid w:val="006E480A"/>
    <w:rsid w:val="006F086B"/>
    <w:rsid w:val="006F102D"/>
    <w:rsid w:val="006F3E09"/>
    <w:rsid w:val="006F6D13"/>
    <w:rsid w:val="006F7460"/>
    <w:rsid w:val="006F7A5F"/>
    <w:rsid w:val="00703037"/>
    <w:rsid w:val="00711E41"/>
    <w:rsid w:val="00714152"/>
    <w:rsid w:val="00722631"/>
    <w:rsid w:val="007235C5"/>
    <w:rsid w:val="00745419"/>
    <w:rsid w:val="0075387E"/>
    <w:rsid w:val="0075693F"/>
    <w:rsid w:val="0076170F"/>
    <w:rsid w:val="00766A8B"/>
    <w:rsid w:val="0077596F"/>
    <w:rsid w:val="0077653A"/>
    <w:rsid w:val="007818DF"/>
    <w:rsid w:val="00783C73"/>
    <w:rsid w:val="00791BC2"/>
    <w:rsid w:val="007A0A2D"/>
    <w:rsid w:val="007A1359"/>
    <w:rsid w:val="007A2E27"/>
    <w:rsid w:val="007C05EA"/>
    <w:rsid w:val="007C64CF"/>
    <w:rsid w:val="007C7903"/>
    <w:rsid w:val="007E106D"/>
    <w:rsid w:val="007E1F3B"/>
    <w:rsid w:val="007E49CA"/>
    <w:rsid w:val="007F015E"/>
    <w:rsid w:val="007F5580"/>
    <w:rsid w:val="00805FF1"/>
    <w:rsid w:val="008138DF"/>
    <w:rsid w:val="008159C2"/>
    <w:rsid w:val="00817732"/>
    <w:rsid w:val="00821542"/>
    <w:rsid w:val="00822DE5"/>
    <w:rsid w:val="0082471A"/>
    <w:rsid w:val="00826A13"/>
    <w:rsid w:val="00826A3C"/>
    <w:rsid w:val="008324B0"/>
    <w:rsid w:val="00832AFE"/>
    <w:rsid w:val="00847CF9"/>
    <w:rsid w:val="008512E6"/>
    <w:rsid w:val="00852C53"/>
    <w:rsid w:val="008669A9"/>
    <w:rsid w:val="008678E7"/>
    <w:rsid w:val="00873F17"/>
    <w:rsid w:val="00884225"/>
    <w:rsid w:val="008849DA"/>
    <w:rsid w:val="008927B5"/>
    <w:rsid w:val="00892BEF"/>
    <w:rsid w:val="00895E21"/>
    <w:rsid w:val="00897C51"/>
    <w:rsid w:val="008A3C82"/>
    <w:rsid w:val="008A72E6"/>
    <w:rsid w:val="008B1F21"/>
    <w:rsid w:val="008B2AFF"/>
    <w:rsid w:val="008C5532"/>
    <w:rsid w:val="008C6D38"/>
    <w:rsid w:val="008D23C1"/>
    <w:rsid w:val="008D3529"/>
    <w:rsid w:val="008D3B49"/>
    <w:rsid w:val="008E261B"/>
    <w:rsid w:val="008E37C9"/>
    <w:rsid w:val="008E4DC4"/>
    <w:rsid w:val="008F02EC"/>
    <w:rsid w:val="008F5B29"/>
    <w:rsid w:val="008F7115"/>
    <w:rsid w:val="009002EF"/>
    <w:rsid w:val="0090560C"/>
    <w:rsid w:val="00906F49"/>
    <w:rsid w:val="00907DC2"/>
    <w:rsid w:val="00911A9F"/>
    <w:rsid w:val="009146F7"/>
    <w:rsid w:val="009161B1"/>
    <w:rsid w:val="00916C65"/>
    <w:rsid w:val="00926E95"/>
    <w:rsid w:val="00931F8F"/>
    <w:rsid w:val="00935ED6"/>
    <w:rsid w:val="0094151F"/>
    <w:rsid w:val="0094537E"/>
    <w:rsid w:val="00945C90"/>
    <w:rsid w:val="00946420"/>
    <w:rsid w:val="00947321"/>
    <w:rsid w:val="0095057F"/>
    <w:rsid w:val="00951AE2"/>
    <w:rsid w:val="009525C3"/>
    <w:rsid w:val="00952E7F"/>
    <w:rsid w:val="00956513"/>
    <w:rsid w:val="009575C4"/>
    <w:rsid w:val="009600B8"/>
    <w:rsid w:val="009646A8"/>
    <w:rsid w:val="00967BB8"/>
    <w:rsid w:val="0098305D"/>
    <w:rsid w:val="00984320"/>
    <w:rsid w:val="009851F1"/>
    <w:rsid w:val="009939F1"/>
    <w:rsid w:val="009977B5"/>
    <w:rsid w:val="009A2F30"/>
    <w:rsid w:val="009C5487"/>
    <w:rsid w:val="009C628E"/>
    <w:rsid w:val="009E0E66"/>
    <w:rsid w:val="009E1E7C"/>
    <w:rsid w:val="009E5A79"/>
    <w:rsid w:val="009F07B6"/>
    <w:rsid w:val="00A0035F"/>
    <w:rsid w:val="00A008D1"/>
    <w:rsid w:val="00A01AF3"/>
    <w:rsid w:val="00A0543E"/>
    <w:rsid w:val="00A06891"/>
    <w:rsid w:val="00A10328"/>
    <w:rsid w:val="00A1150B"/>
    <w:rsid w:val="00A11564"/>
    <w:rsid w:val="00A117EB"/>
    <w:rsid w:val="00A168FA"/>
    <w:rsid w:val="00A16CAC"/>
    <w:rsid w:val="00A25932"/>
    <w:rsid w:val="00A30ED8"/>
    <w:rsid w:val="00A3352B"/>
    <w:rsid w:val="00A655E1"/>
    <w:rsid w:val="00A678CF"/>
    <w:rsid w:val="00A67CF8"/>
    <w:rsid w:val="00A70C13"/>
    <w:rsid w:val="00A75724"/>
    <w:rsid w:val="00A8399D"/>
    <w:rsid w:val="00A85CCF"/>
    <w:rsid w:val="00A921CD"/>
    <w:rsid w:val="00A936DA"/>
    <w:rsid w:val="00AA4884"/>
    <w:rsid w:val="00AC581B"/>
    <w:rsid w:val="00AD346A"/>
    <w:rsid w:val="00AD5084"/>
    <w:rsid w:val="00AD5700"/>
    <w:rsid w:val="00AD7C91"/>
    <w:rsid w:val="00AE0252"/>
    <w:rsid w:val="00AE5273"/>
    <w:rsid w:val="00AE62F8"/>
    <w:rsid w:val="00AF09DF"/>
    <w:rsid w:val="00AF65E1"/>
    <w:rsid w:val="00B030F8"/>
    <w:rsid w:val="00B05DA5"/>
    <w:rsid w:val="00B07143"/>
    <w:rsid w:val="00B273BB"/>
    <w:rsid w:val="00B27750"/>
    <w:rsid w:val="00B40B3E"/>
    <w:rsid w:val="00B4211C"/>
    <w:rsid w:val="00B55AEC"/>
    <w:rsid w:val="00B67D0A"/>
    <w:rsid w:val="00B72618"/>
    <w:rsid w:val="00B73695"/>
    <w:rsid w:val="00B763C6"/>
    <w:rsid w:val="00B92188"/>
    <w:rsid w:val="00B9332E"/>
    <w:rsid w:val="00BA2304"/>
    <w:rsid w:val="00BA5989"/>
    <w:rsid w:val="00BA5C18"/>
    <w:rsid w:val="00BB46B3"/>
    <w:rsid w:val="00BC077A"/>
    <w:rsid w:val="00BC30A8"/>
    <w:rsid w:val="00BC4A86"/>
    <w:rsid w:val="00BD22E0"/>
    <w:rsid w:val="00BD319E"/>
    <w:rsid w:val="00BD4697"/>
    <w:rsid w:val="00BE582E"/>
    <w:rsid w:val="00BF65B7"/>
    <w:rsid w:val="00C03047"/>
    <w:rsid w:val="00C03C4E"/>
    <w:rsid w:val="00C04CE5"/>
    <w:rsid w:val="00C0707F"/>
    <w:rsid w:val="00C1026D"/>
    <w:rsid w:val="00C1310E"/>
    <w:rsid w:val="00C23527"/>
    <w:rsid w:val="00C2377C"/>
    <w:rsid w:val="00C349A0"/>
    <w:rsid w:val="00C34C2F"/>
    <w:rsid w:val="00C36F0A"/>
    <w:rsid w:val="00C458A1"/>
    <w:rsid w:val="00C50300"/>
    <w:rsid w:val="00C6352D"/>
    <w:rsid w:val="00C64003"/>
    <w:rsid w:val="00C67C78"/>
    <w:rsid w:val="00C7122D"/>
    <w:rsid w:val="00C74CF2"/>
    <w:rsid w:val="00C90C26"/>
    <w:rsid w:val="00C92A00"/>
    <w:rsid w:val="00C938BF"/>
    <w:rsid w:val="00CA0772"/>
    <w:rsid w:val="00CA38DB"/>
    <w:rsid w:val="00CA4626"/>
    <w:rsid w:val="00CA53EC"/>
    <w:rsid w:val="00CA54A2"/>
    <w:rsid w:val="00CA60AE"/>
    <w:rsid w:val="00CB08AA"/>
    <w:rsid w:val="00CB5D15"/>
    <w:rsid w:val="00CB6590"/>
    <w:rsid w:val="00CC142F"/>
    <w:rsid w:val="00CC27F6"/>
    <w:rsid w:val="00CC349C"/>
    <w:rsid w:val="00CC6B71"/>
    <w:rsid w:val="00CC6FF9"/>
    <w:rsid w:val="00CD660E"/>
    <w:rsid w:val="00CE4309"/>
    <w:rsid w:val="00CE6995"/>
    <w:rsid w:val="00D11EC4"/>
    <w:rsid w:val="00D2008F"/>
    <w:rsid w:val="00D32905"/>
    <w:rsid w:val="00D3465A"/>
    <w:rsid w:val="00D436AE"/>
    <w:rsid w:val="00D43B08"/>
    <w:rsid w:val="00D46DEC"/>
    <w:rsid w:val="00D55EEC"/>
    <w:rsid w:val="00D565ED"/>
    <w:rsid w:val="00D57849"/>
    <w:rsid w:val="00D71225"/>
    <w:rsid w:val="00D72261"/>
    <w:rsid w:val="00D727C2"/>
    <w:rsid w:val="00D73198"/>
    <w:rsid w:val="00D84A9D"/>
    <w:rsid w:val="00D92863"/>
    <w:rsid w:val="00D93AA0"/>
    <w:rsid w:val="00D93CFA"/>
    <w:rsid w:val="00D96F9D"/>
    <w:rsid w:val="00DA2912"/>
    <w:rsid w:val="00DA296E"/>
    <w:rsid w:val="00DA5609"/>
    <w:rsid w:val="00DC4205"/>
    <w:rsid w:val="00DC77E6"/>
    <w:rsid w:val="00DE7436"/>
    <w:rsid w:val="00DF0771"/>
    <w:rsid w:val="00DF2667"/>
    <w:rsid w:val="00DF467F"/>
    <w:rsid w:val="00DF65F9"/>
    <w:rsid w:val="00E04EB0"/>
    <w:rsid w:val="00E11E0B"/>
    <w:rsid w:val="00E122CE"/>
    <w:rsid w:val="00E134CD"/>
    <w:rsid w:val="00E16314"/>
    <w:rsid w:val="00E16F40"/>
    <w:rsid w:val="00E2579B"/>
    <w:rsid w:val="00E25EE1"/>
    <w:rsid w:val="00E312FA"/>
    <w:rsid w:val="00E3172C"/>
    <w:rsid w:val="00E3786D"/>
    <w:rsid w:val="00E41B5D"/>
    <w:rsid w:val="00E431F9"/>
    <w:rsid w:val="00E4326A"/>
    <w:rsid w:val="00E509CD"/>
    <w:rsid w:val="00E55081"/>
    <w:rsid w:val="00E577AE"/>
    <w:rsid w:val="00E6001A"/>
    <w:rsid w:val="00E621A4"/>
    <w:rsid w:val="00E7303C"/>
    <w:rsid w:val="00E81E6D"/>
    <w:rsid w:val="00E864D9"/>
    <w:rsid w:val="00E917CF"/>
    <w:rsid w:val="00EA17E9"/>
    <w:rsid w:val="00EA45FB"/>
    <w:rsid w:val="00EA7475"/>
    <w:rsid w:val="00EB40F6"/>
    <w:rsid w:val="00EB4650"/>
    <w:rsid w:val="00EC4D10"/>
    <w:rsid w:val="00EC5794"/>
    <w:rsid w:val="00EC71FB"/>
    <w:rsid w:val="00ED07E2"/>
    <w:rsid w:val="00ED59C1"/>
    <w:rsid w:val="00EE379C"/>
    <w:rsid w:val="00EF2B65"/>
    <w:rsid w:val="00EF2EBA"/>
    <w:rsid w:val="00EF52F2"/>
    <w:rsid w:val="00EF551C"/>
    <w:rsid w:val="00F02886"/>
    <w:rsid w:val="00F03122"/>
    <w:rsid w:val="00F12704"/>
    <w:rsid w:val="00F12811"/>
    <w:rsid w:val="00F160A0"/>
    <w:rsid w:val="00F16AA7"/>
    <w:rsid w:val="00F22A28"/>
    <w:rsid w:val="00F26F90"/>
    <w:rsid w:val="00F31B42"/>
    <w:rsid w:val="00F35E9F"/>
    <w:rsid w:val="00F35FE3"/>
    <w:rsid w:val="00F36F1B"/>
    <w:rsid w:val="00F41218"/>
    <w:rsid w:val="00F46F8B"/>
    <w:rsid w:val="00F539C7"/>
    <w:rsid w:val="00F77D69"/>
    <w:rsid w:val="00F950F2"/>
    <w:rsid w:val="00F95171"/>
    <w:rsid w:val="00F9685F"/>
    <w:rsid w:val="00F97AA4"/>
    <w:rsid w:val="00FA0511"/>
    <w:rsid w:val="00FB280E"/>
    <w:rsid w:val="00FD035F"/>
    <w:rsid w:val="00FF23DB"/>
    <w:rsid w:val="00FF334C"/>
    <w:rsid w:val="00FF3FC3"/>
    <w:rsid w:val="00FF4946"/>
    <w:rsid w:val="00FF6C16"/>
    <w:rsid w:val="066BB5BB"/>
    <w:rsid w:val="0692F1C1"/>
    <w:rsid w:val="09D9D301"/>
    <w:rsid w:val="14A38B82"/>
    <w:rsid w:val="1A67EF30"/>
    <w:rsid w:val="24D56D07"/>
    <w:rsid w:val="33303FBF"/>
    <w:rsid w:val="388F1A13"/>
    <w:rsid w:val="4DF102EF"/>
    <w:rsid w:val="4E6C3A90"/>
    <w:rsid w:val="4EE28E65"/>
    <w:rsid w:val="74D9027D"/>
    <w:rsid w:val="784C58B8"/>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754B1"/>
  <w15:chartTrackingRefBased/>
  <w15:docId w15:val="{FBDFB901-A7DC-4712-B6DB-2FA717CE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455B1"/>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455B1"/>
  </w:style>
  <w:style w:type="paragraph" w:styleId="Fuzeile">
    <w:name w:val="footer"/>
    <w:basedOn w:val="Standard"/>
    <w:link w:val="FuzeileZchn"/>
    <w:uiPriority w:val="99"/>
    <w:unhideWhenUsed/>
    <w:rsid w:val="000455B1"/>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455B1"/>
  </w:style>
  <w:style w:type="paragraph" w:customStyle="1" w:styleId="paragraph">
    <w:name w:val="paragraph"/>
    <w:basedOn w:val="Standard"/>
    <w:rsid w:val="000455B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acimagecontainer">
    <w:name w:val="wacimagecontainer"/>
    <w:basedOn w:val="Absatz-Standardschriftart"/>
    <w:rsid w:val="000455B1"/>
  </w:style>
  <w:style w:type="character" w:customStyle="1" w:styleId="tabchar">
    <w:name w:val="tabchar"/>
    <w:basedOn w:val="Absatz-Standardschriftart"/>
    <w:rsid w:val="000455B1"/>
  </w:style>
  <w:style w:type="character" w:customStyle="1" w:styleId="normaltextrun">
    <w:name w:val="normaltextrun"/>
    <w:basedOn w:val="Absatz-Standardschriftart"/>
    <w:rsid w:val="000455B1"/>
  </w:style>
  <w:style w:type="character" w:customStyle="1" w:styleId="eop">
    <w:name w:val="eop"/>
    <w:basedOn w:val="Absatz-Standardschriftart"/>
    <w:rsid w:val="000455B1"/>
  </w:style>
  <w:style w:type="paragraph" w:styleId="Listenabsatz">
    <w:name w:val="List Paragraph"/>
    <w:basedOn w:val="Standard"/>
    <w:uiPriority w:val="34"/>
    <w:qFormat/>
    <w:rsid w:val="000455B1"/>
    <w:pPr>
      <w:ind w:left="720"/>
      <w:contextualSpacing/>
    </w:pPr>
  </w:style>
  <w:style w:type="paragraph" w:styleId="berarbeitung">
    <w:name w:val="Revision"/>
    <w:hidden/>
    <w:uiPriority w:val="99"/>
    <w:semiHidden/>
    <w:rsid w:val="00251A1A"/>
    <w:pPr>
      <w:spacing w:after="0" w:line="240" w:lineRule="auto"/>
    </w:pPr>
  </w:style>
  <w:style w:type="character" w:styleId="Hyperlink">
    <w:name w:val="Hyperlink"/>
    <w:basedOn w:val="Absatz-Standardschriftart"/>
    <w:uiPriority w:val="99"/>
    <w:unhideWhenUsed/>
    <w:rsid w:val="00B92188"/>
    <w:rPr>
      <w:color w:val="0563C1" w:themeColor="hyperlink"/>
      <w:u w:val="single"/>
    </w:rPr>
  </w:style>
  <w:style w:type="character" w:styleId="NichtaufgelsteErwhnung">
    <w:name w:val="Unresolved Mention"/>
    <w:basedOn w:val="Absatz-Standardschriftart"/>
    <w:uiPriority w:val="99"/>
    <w:semiHidden/>
    <w:unhideWhenUsed/>
    <w:rsid w:val="00B92188"/>
    <w:rPr>
      <w:color w:val="605E5C"/>
      <w:shd w:val="clear" w:color="auto" w:fill="E1DFDD"/>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72760">
      <w:bodyDiv w:val="1"/>
      <w:marLeft w:val="0"/>
      <w:marRight w:val="0"/>
      <w:marTop w:val="0"/>
      <w:marBottom w:val="0"/>
      <w:divBdr>
        <w:top w:val="none" w:sz="0" w:space="0" w:color="auto"/>
        <w:left w:val="none" w:sz="0" w:space="0" w:color="auto"/>
        <w:bottom w:val="none" w:sz="0" w:space="0" w:color="auto"/>
        <w:right w:val="none" w:sz="0" w:space="0" w:color="auto"/>
      </w:divBdr>
      <w:divsChild>
        <w:div w:id="274405071">
          <w:marLeft w:val="0"/>
          <w:marRight w:val="0"/>
          <w:marTop w:val="0"/>
          <w:marBottom w:val="0"/>
          <w:divBdr>
            <w:top w:val="none" w:sz="0" w:space="0" w:color="auto"/>
            <w:left w:val="none" w:sz="0" w:space="0" w:color="auto"/>
            <w:bottom w:val="none" w:sz="0" w:space="0" w:color="auto"/>
            <w:right w:val="none" w:sz="0" w:space="0" w:color="auto"/>
          </w:divBdr>
        </w:div>
        <w:div w:id="706376068">
          <w:marLeft w:val="0"/>
          <w:marRight w:val="0"/>
          <w:marTop w:val="0"/>
          <w:marBottom w:val="0"/>
          <w:divBdr>
            <w:top w:val="none" w:sz="0" w:space="0" w:color="auto"/>
            <w:left w:val="none" w:sz="0" w:space="0" w:color="auto"/>
            <w:bottom w:val="none" w:sz="0" w:space="0" w:color="auto"/>
            <w:right w:val="none" w:sz="0" w:space="0" w:color="auto"/>
          </w:divBdr>
        </w:div>
        <w:div w:id="1642537741">
          <w:marLeft w:val="0"/>
          <w:marRight w:val="0"/>
          <w:marTop w:val="0"/>
          <w:marBottom w:val="0"/>
          <w:divBdr>
            <w:top w:val="none" w:sz="0" w:space="0" w:color="auto"/>
            <w:left w:val="none" w:sz="0" w:space="0" w:color="auto"/>
            <w:bottom w:val="none" w:sz="0" w:space="0" w:color="auto"/>
            <w:right w:val="none" w:sz="0" w:space="0" w:color="auto"/>
          </w:divBdr>
        </w:div>
      </w:divsChild>
    </w:div>
    <w:div w:id="463083067">
      <w:bodyDiv w:val="1"/>
      <w:marLeft w:val="0"/>
      <w:marRight w:val="0"/>
      <w:marTop w:val="0"/>
      <w:marBottom w:val="0"/>
      <w:divBdr>
        <w:top w:val="none" w:sz="0" w:space="0" w:color="auto"/>
        <w:left w:val="none" w:sz="0" w:space="0" w:color="auto"/>
        <w:bottom w:val="none" w:sz="0" w:space="0" w:color="auto"/>
        <w:right w:val="none" w:sz="0" w:space="0" w:color="auto"/>
      </w:divBdr>
      <w:divsChild>
        <w:div w:id="162555041">
          <w:marLeft w:val="0"/>
          <w:marRight w:val="0"/>
          <w:marTop w:val="0"/>
          <w:marBottom w:val="0"/>
          <w:divBdr>
            <w:top w:val="none" w:sz="0" w:space="0" w:color="auto"/>
            <w:left w:val="none" w:sz="0" w:space="0" w:color="auto"/>
            <w:bottom w:val="none" w:sz="0" w:space="0" w:color="auto"/>
            <w:right w:val="none" w:sz="0" w:space="0" w:color="auto"/>
          </w:divBdr>
        </w:div>
        <w:div w:id="328020111">
          <w:marLeft w:val="0"/>
          <w:marRight w:val="0"/>
          <w:marTop w:val="0"/>
          <w:marBottom w:val="0"/>
          <w:divBdr>
            <w:top w:val="none" w:sz="0" w:space="0" w:color="auto"/>
            <w:left w:val="none" w:sz="0" w:space="0" w:color="auto"/>
            <w:bottom w:val="none" w:sz="0" w:space="0" w:color="auto"/>
            <w:right w:val="none" w:sz="0" w:space="0" w:color="auto"/>
          </w:divBdr>
        </w:div>
        <w:div w:id="765034006">
          <w:marLeft w:val="0"/>
          <w:marRight w:val="0"/>
          <w:marTop w:val="0"/>
          <w:marBottom w:val="0"/>
          <w:divBdr>
            <w:top w:val="none" w:sz="0" w:space="0" w:color="auto"/>
            <w:left w:val="none" w:sz="0" w:space="0" w:color="auto"/>
            <w:bottom w:val="none" w:sz="0" w:space="0" w:color="auto"/>
            <w:right w:val="none" w:sz="0" w:space="0" w:color="auto"/>
          </w:divBdr>
        </w:div>
        <w:div w:id="884684324">
          <w:marLeft w:val="0"/>
          <w:marRight w:val="0"/>
          <w:marTop w:val="0"/>
          <w:marBottom w:val="0"/>
          <w:divBdr>
            <w:top w:val="none" w:sz="0" w:space="0" w:color="auto"/>
            <w:left w:val="none" w:sz="0" w:space="0" w:color="auto"/>
            <w:bottom w:val="none" w:sz="0" w:space="0" w:color="auto"/>
            <w:right w:val="none" w:sz="0" w:space="0" w:color="auto"/>
          </w:divBdr>
        </w:div>
        <w:div w:id="1248802803">
          <w:marLeft w:val="0"/>
          <w:marRight w:val="0"/>
          <w:marTop w:val="0"/>
          <w:marBottom w:val="0"/>
          <w:divBdr>
            <w:top w:val="none" w:sz="0" w:space="0" w:color="auto"/>
            <w:left w:val="none" w:sz="0" w:space="0" w:color="auto"/>
            <w:bottom w:val="none" w:sz="0" w:space="0" w:color="auto"/>
            <w:right w:val="none" w:sz="0" w:space="0" w:color="auto"/>
          </w:divBdr>
        </w:div>
        <w:div w:id="1896772944">
          <w:marLeft w:val="0"/>
          <w:marRight w:val="0"/>
          <w:marTop w:val="0"/>
          <w:marBottom w:val="0"/>
          <w:divBdr>
            <w:top w:val="none" w:sz="0" w:space="0" w:color="auto"/>
            <w:left w:val="none" w:sz="0" w:space="0" w:color="auto"/>
            <w:bottom w:val="none" w:sz="0" w:space="0" w:color="auto"/>
            <w:right w:val="none" w:sz="0" w:space="0" w:color="auto"/>
          </w:divBdr>
        </w:div>
      </w:divsChild>
    </w:div>
    <w:div w:id="1070077959">
      <w:bodyDiv w:val="1"/>
      <w:marLeft w:val="0"/>
      <w:marRight w:val="0"/>
      <w:marTop w:val="0"/>
      <w:marBottom w:val="0"/>
      <w:divBdr>
        <w:top w:val="none" w:sz="0" w:space="0" w:color="auto"/>
        <w:left w:val="none" w:sz="0" w:space="0" w:color="auto"/>
        <w:bottom w:val="none" w:sz="0" w:space="0" w:color="auto"/>
        <w:right w:val="none" w:sz="0" w:space="0" w:color="auto"/>
      </w:divBdr>
      <w:divsChild>
        <w:div w:id="114103245">
          <w:marLeft w:val="0"/>
          <w:marRight w:val="0"/>
          <w:marTop w:val="0"/>
          <w:marBottom w:val="0"/>
          <w:divBdr>
            <w:top w:val="none" w:sz="0" w:space="0" w:color="auto"/>
            <w:left w:val="none" w:sz="0" w:space="0" w:color="auto"/>
            <w:bottom w:val="none" w:sz="0" w:space="0" w:color="auto"/>
            <w:right w:val="none" w:sz="0" w:space="0" w:color="auto"/>
          </w:divBdr>
        </w:div>
        <w:div w:id="118492957">
          <w:marLeft w:val="0"/>
          <w:marRight w:val="0"/>
          <w:marTop w:val="0"/>
          <w:marBottom w:val="0"/>
          <w:divBdr>
            <w:top w:val="none" w:sz="0" w:space="0" w:color="auto"/>
            <w:left w:val="none" w:sz="0" w:space="0" w:color="auto"/>
            <w:bottom w:val="none" w:sz="0" w:space="0" w:color="auto"/>
            <w:right w:val="none" w:sz="0" w:space="0" w:color="auto"/>
          </w:divBdr>
        </w:div>
        <w:div w:id="751706850">
          <w:marLeft w:val="0"/>
          <w:marRight w:val="0"/>
          <w:marTop w:val="0"/>
          <w:marBottom w:val="0"/>
          <w:divBdr>
            <w:top w:val="none" w:sz="0" w:space="0" w:color="auto"/>
            <w:left w:val="none" w:sz="0" w:space="0" w:color="auto"/>
            <w:bottom w:val="none" w:sz="0" w:space="0" w:color="auto"/>
            <w:right w:val="none" w:sz="0" w:space="0" w:color="auto"/>
          </w:divBdr>
        </w:div>
        <w:div w:id="934285856">
          <w:marLeft w:val="0"/>
          <w:marRight w:val="0"/>
          <w:marTop w:val="0"/>
          <w:marBottom w:val="0"/>
          <w:divBdr>
            <w:top w:val="none" w:sz="0" w:space="0" w:color="auto"/>
            <w:left w:val="none" w:sz="0" w:space="0" w:color="auto"/>
            <w:bottom w:val="none" w:sz="0" w:space="0" w:color="auto"/>
            <w:right w:val="none" w:sz="0" w:space="0" w:color="auto"/>
          </w:divBdr>
        </w:div>
        <w:div w:id="1290084316">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stermann@pressinjection.d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127c6a0d1d26eed7ca6fc0e1088b33f1">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57ca3760cdda43c2465db233d4f27221"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42B50-A6A5-4DA7-AC17-3E42BA74F60B}">
  <ds:schemaRefs>
    <ds:schemaRef ds:uri="http://schemas.microsoft.com/sharepoint/v3/contenttype/forms"/>
  </ds:schemaRefs>
</ds:datastoreItem>
</file>

<file path=customXml/itemProps2.xml><?xml version="1.0" encoding="utf-8"?>
<ds:datastoreItem xmlns:ds="http://schemas.openxmlformats.org/officeDocument/2006/customXml" ds:itemID="{ED6FD0A1-7DF2-452D-9A19-4D0792903568}">
  <ds:schemaRefs>
    <ds:schemaRef ds:uri="http://schemas.openxmlformats.org/officeDocument/2006/bibliography"/>
  </ds:schemaRefs>
</ds:datastoreItem>
</file>

<file path=customXml/itemProps3.xml><?xml version="1.0" encoding="utf-8"?>
<ds:datastoreItem xmlns:ds="http://schemas.openxmlformats.org/officeDocument/2006/customXml" ds:itemID="{EC4C7AB9-6DC9-4F3D-A097-2501B7ADD9E2}">
  <ds:schemaRefs>
    <ds:schemaRef ds:uri="http://schemas.microsoft.com/office/2006/metadata/properties"/>
    <ds:schemaRef ds:uri="http://schemas.microsoft.com/office/infopath/2007/PartnerControls"/>
    <ds:schemaRef ds:uri="9959745b-4369-42e1-90e0-a84ca449936d"/>
    <ds:schemaRef ds:uri="69acca3f-d86f-4bef-86a7-262f0d200962"/>
  </ds:schemaRefs>
</ds:datastoreItem>
</file>

<file path=customXml/itemProps4.xml><?xml version="1.0" encoding="utf-8"?>
<ds:datastoreItem xmlns:ds="http://schemas.openxmlformats.org/officeDocument/2006/customXml" ds:itemID="{362D9A25-5C23-440F-9B10-8BFC607DA773}"/>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3302</Characters>
  <Application>Microsoft Office Word</Application>
  <DocSecurity>0</DocSecurity>
  <Lines>61</Lines>
  <Paragraphs>22</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Hillan</dc:creator>
  <cp:keywords/>
  <dc:description/>
  <cp:lastModifiedBy>Björn-Lars Blank</cp:lastModifiedBy>
  <cp:revision>4</cp:revision>
  <dcterms:created xsi:type="dcterms:W3CDTF">2025-10-23T09:07:00Z</dcterms:created>
  <dcterms:modified xsi:type="dcterms:W3CDTF">2025-10-23T09:33:00Z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bae8b578-8a44-4ee7-87c3-1636fc9356b2</vt:lpwstr>
  </property>
</Properties>
</file>