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4DE0" w14:textId="523DA27A" w:rsidR="00C2377C" w:rsidRDefault="00BC3D67" w:rsidP="00DF65F9">
      <w:pPr>
        <w:spacing w:after="0" w:line="240" w:lineRule="auto"/>
        <w:rPr>
          <w:rFonts w:ascii="Century Gothic" w:hAnsi="Century Gothic" w:cs="Clother Black"/>
          <w:b/>
          <w:kern w:val="0"/>
          <w:sz w:val="32"/>
          <w:szCs w:val="32"/>
          <w:lang w:val="en-US"/>
          <w14:ligatures w14:val="none"/>
        </w:rPr>
      </w:pPr>
      <w:proofErr w:type="spellStart"/>
      <w:r>
        <w:rPr>
          <w:rFonts w:ascii="Century Gothic" w:hAnsi="Century Gothic" w:cs="Clother Black"/>
          <w:b/>
          <w:i/>
          <w:iCs/>
          <w:kern w:val="0"/>
          <w:sz w:val="32"/>
          <w:szCs w:val="32"/>
          <w:lang w:val="en-US"/>
          <w14:ligatures w14:val="none"/>
        </w:rPr>
        <w:t>Podiumplaats</w:t>
      </w:r>
      <w:proofErr w:type="spellEnd"/>
      <w:r>
        <w:rPr>
          <w:rFonts w:ascii="Century Gothic" w:hAnsi="Century Gothic" w:cs="Clother Black"/>
          <w:b/>
          <w:i/>
          <w:iCs/>
          <w:kern w:val="0"/>
          <w:sz w:val="32"/>
          <w:szCs w:val="32"/>
          <w:lang w:val="en-US"/>
          <w14:ligatures w14:val="none"/>
        </w:rPr>
        <w:t xml:space="preserve"> </w:t>
      </w:r>
      <w:proofErr w:type="spellStart"/>
      <w:r>
        <w:rPr>
          <w:rFonts w:ascii="Century Gothic" w:hAnsi="Century Gothic" w:cs="Clother Black"/>
          <w:b/>
          <w:i/>
          <w:iCs/>
          <w:kern w:val="0"/>
          <w:sz w:val="32"/>
          <w:szCs w:val="32"/>
          <w:lang w:val="en-US"/>
          <w14:ligatures w14:val="none"/>
        </w:rPr>
        <w:t>voor</w:t>
      </w:r>
      <w:proofErr w:type="spellEnd"/>
      <w:r>
        <w:rPr>
          <w:rFonts w:ascii="Century Gothic" w:hAnsi="Century Gothic" w:cs="Clother Black"/>
          <w:b/>
          <w:i/>
          <w:iCs/>
          <w:kern w:val="0"/>
          <w:sz w:val="32"/>
          <w:szCs w:val="32"/>
          <w:lang w:val="en-US"/>
          <w14:ligatures w14:val="none"/>
        </w:rPr>
        <w:t xml:space="preserve"> </w:t>
      </w:r>
      <w:r w:rsidR="00374465" w:rsidRPr="0010503E">
        <w:rPr>
          <w:rFonts w:ascii="Century Gothic" w:hAnsi="Century Gothic" w:cs="Clother Black"/>
          <w:b/>
          <w:kern w:val="0"/>
          <w:sz w:val="32"/>
          <w:szCs w:val="32"/>
          <w:lang w:val="en-US"/>
          <w14:ligatures w14:val="none"/>
        </w:rPr>
        <w:t xml:space="preserve">Vredestein Wintrac Pro+ </w:t>
      </w:r>
      <w:r w:rsidR="00DF65F9">
        <w:rPr>
          <w:rFonts w:ascii="Century Gothic" w:hAnsi="Century Gothic" w:cs="Clother Black"/>
          <w:b/>
          <w:bCs/>
          <w:kern w:val="0"/>
          <w:sz w:val="32"/>
          <w:szCs w:val="32"/>
          <w:lang w:val="en-US"/>
          <w14:ligatures w14:val="none"/>
        </w:rPr>
        <w:t xml:space="preserve">in </w:t>
      </w:r>
      <w:r w:rsidR="00154B6D" w:rsidRPr="0010503E">
        <w:rPr>
          <w:rFonts w:ascii="Century Gothic" w:hAnsi="Century Gothic" w:cs="Clother Black"/>
          <w:b/>
          <w:bCs/>
          <w:i/>
          <w:iCs/>
          <w:kern w:val="0"/>
          <w:sz w:val="32"/>
          <w:szCs w:val="32"/>
          <w:lang w:val="en-US"/>
          <w14:ligatures w14:val="none"/>
        </w:rPr>
        <w:t>Auto Bild Allrad</w:t>
      </w:r>
      <w:r w:rsidR="005A37A2" w:rsidRPr="0010503E" w:rsidDel="003C0730">
        <w:rPr>
          <w:rFonts w:ascii="Century Gothic" w:hAnsi="Century Gothic" w:cs="Clother Black"/>
          <w:b/>
          <w:kern w:val="0"/>
          <w:sz w:val="32"/>
          <w:szCs w:val="32"/>
          <w:lang w:val="en-US"/>
          <w14:ligatures w14:val="none"/>
        </w:rPr>
        <w:t xml:space="preserve"> </w:t>
      </w:r>
      <w:r w:rsidR="008324B0" w:rsidRPr="0010503E">
        <w:rPr>
          <w:rFonts w:ascii="Century Gothic" w:hAnsi="Century Gothic" w:cs="Clother Black"/>
          <w:b/>
          <w:bCs/>
          <w:kern w:val="0"/>
          <w:sz w:val="32"/>
          <w:szCs w:val="32"/>
          <w:lang w:val="en-US"/>
          <w14:ligatures w14:val="none"/>
        </w:rPr>
        <w:t xml:space="preserve">test </w:t>
      </w:r>
      <w:proofErr w:type="spellStart"/>
      <w:r w:rsidR="005A37A2" w:rsidRPr="0010503E">
        <w:rPr>
          <w:rFonts w:ascii="Century Gothic" w:hAnsi="Century Gothic" w:cs="Clother Black"/>
          <w:b/>
          <w:bCs/>
          <w:kern w:val="0"/>
          <w:sz w:val="32"/>
          <w:szCs w:val="32"/>
          <w:lang w:val="en-US"/>
          <w14:ligatures w14:val="none"/>
        </w:rPr>
        <w:t>winterbanden</w:t>
      </w:r>
      <w:proofErr w:type="spellEnd"/>
    </w:p>
    <w:p w14:paraId="66553ECE" w14:textId="77777777" w:rsidR="00BC3D67" w:rsidRDefault="00BC3D67" w:rsidP="00DF65F9">
      <w:pPr>
        <w:spacing w:after="0" w:line="240" w:lineRule="auto"/>
        <w:rPr>
          <w:rFonts w:ascii="Century Gothic" w:hAnsi="Century Gothic" w:cs="Clother Black"/>
          <w:b/>
          <w:kern w:val="0"/>
          <w:sz w:val="32"/>
          <w:szCs w:val="32"/>
          <w:lang w:val="en-US"/>
          <w14:ligatures w14:val="none"/>
        </w:rPr>
      </w:pPr>
    </w:p>
    <w:p w14:paraId="057BB171" w14:textId="31FFFA20" w:rsidR="00BC3D67" w:rsidRDefault="00BC3D67" w:rsidP="00DF65F9">
      <w:pPr>
        <w:spacing w:after="0" w:line="240" w:lineRule="auto"/>
        <w:rPr>
          <w:rFonts w:ascii="Century Gothic" w:hAnsi="Century Gothic" w:cs="Clother Black"/>
          <w:b/>
          <w:kern w:val="0"/>
          <w:sz w:val="32"/>
          <w:szCs w:val="32"/>
          <w:lang w:val="en-US"/>
          <w14:ligatures w14:val="none"/>
        </w:rPr>
      </w:pPr>
      <w:r>
        <w:rPr>
          <w:rFonts w:ascii="Century Gothic" w:hAnsi="Century Gothic" w:cs="Clother Black"/>
          <w:b/>
          <w:kern w:val="0"/>
          <w:sz w:val="32"/>
          <w:szCs w:val="32"/>
          <w:lang w:val="en-US"/>
          <w14:ligatures w14:val="none"/>
        </w:rPr>
        <w:t>WINTRAC PRO+ KRIJGT SCO</w:t>
      </w:r>
      <w:r w:rsidR="00F55F77">
        <w:rPr>
          <w:rFonts w:ascii="Century Gothic" w:hAnsi="Century Gothic" w:cs="Clother Black"/>
          <w:b/>
          <w:kern w:val="0"/>
          <w:sz w:val="32"/>
          <w:szCs w:val="32"/>
          <w:lang w:val="en-US"/>
          <w14:ligatures w14:val="none"/>
        </w:rPr>
        <w:t>R</w:t>
      </w:r>
      <w:r>
        <w:rPr>
          <w:rFonts w:ascii="Century Gothic" w:hAnsi="Century Gothic" w:cs="Clother Black"/>
          <w:b/>
          <w:kern w:val="0"/>
          <w:sz w:val="32"/>
          <w:szCs w:val="32"/>
          <w:lang w:val="en-US"/>
          <w14:ligatures w14:val="none"/>
        </w:rPr>
        <w:t>E ‘VOORBEELDIG’</w:t>
      </w:r>
    </w:p>
    <w:p w14:paraId="5B887A68" w14:textId="77777777" w:rsidR="003B32C7" w:rsidRPr="00C74CF2" w:rsidRDefault="003B32C7" w:rsidP="00C74CF2">
      <w:pPr>
        <w:spacing w:after="0" w:line="276" w:lineRule="auto"/>
        <w:rPr>
          <w:rFonts w:ascii="Century Gothic" w:hAnsi="Century Gothic" w:cs="Clother Light"/>
          <w:kern w:val="0"/>
          <w:sz w:val="20"/>
          <w:szCs w:val="20"/>
          <w14:ligatures w14:val="none"/>
        </w:rPr>
      </w:pPr>
    </w:p>
    <w:p w14:paraId="0936644D" w14:textId="3D21FAFE" w:rsidR="003B32C7" w:rsidRPr="006F7A5F" w:rsidRDefault="00DF2667" w:rsidP="006F7A5F">
      <w:pPr>
        <w:spacing w:after="0" w:line="276" w:lineRule="auto"/>
        <w:rPr>
          <w:rFonts w:ascii="Century Gothic" w:hAnsi="Century Gothic" w:cs="Clother Light"/>
          <w:kern w:val="0"/>
          <w:sz w:val="20"/>
          <w:szCs w:val="20"/>
          <w14:ligatures w14:val="none"/>
        </w:rPr>
      </w:pPr>
      <w:r w:rsidRPr="00DF2667">
        <w:rPr>
          <w:rFonts w:ascii="Century Gothic" w:hAnsi="Century Gothic" w:cs="Calibri"/>
          <w:b/>
          <w:i/>
          <w:kern w:val="0"/>
          <w:sz w:val="20"/>
          <w:szCs w:val="20"/>
          <w14:ligatures w14:val="none"/>
        </w:rPr>
        <w:t>23 oktober 2025</w:t>
      </w:r>
      <w:r w:rsidR="000455B1" w:rsidRPr="00DF2667" w:rsidDel="008E4DC4">
        <w:rPr>
          <w:rFonts w:ascii="Century Gothic" w:hAnsi="Century Gothic"/>
          <w:b/>
          <w:sz w:val="20"/>
          <w:szCs w:val="20"/>
        </w:rPr>
        <w:t xml:space="preserve"> </w:t>
      </w:r>
      <w:r w:rsidR="007F5580">
        <w:rPr>
          <w:rFonts w:ascii="Century Gothic" w:hAnsi="Century Gothic"/>
          <w:b/>
          <w:bCs/>
          <w:sz w:val="20"/>
          <w:szCs w:val="20"/>
        </w:rPr>
        <w:t>–</w:t>
      </w:r>
      <w:r w:rsidR="00CC27F6" w:rsidRPr="0010503E">
        <w:rPr>
          <w:rFonts w:ascii="Century Gothic" w:hAnsi="Century Gothic"/>
          <w:sz w:val="20"/>
          <w:szCs w:val="20"/>
        </w:rPr>
        <w:t xml:space="preserve"> </w:t>
      </w:r>
      <w:r w:rsidR="00CD660E" w:rsidRPr="006F7A5F">
        <w:rPr>
          <w:rFonts w:ascii="Century Gothic" w:hAnsi="Century Gothic" w:cs="Clother Light"/>
          <w:kern w:val="0"/>
          <w:sz w:val="20"/>
          <w:szCs w:val="20"/>
          <w14:ligatures w14:val="none"/>
        </w:rPr>
        <w:t xml:space="preserve">Het toonaangevende Duitse autotijdschrift </w:t>
      </w:r>
      <w:r w:rsidR="005A37A2" w:rsidRPr="00580DC8">
        <w:rPr>
          <w:rFonts w:ascii="Century Gothic" w:hAnsi="Century Gothic" w:cs="Clother Light"/>
          <w:i/>
          <w:iCs/>
          <w:kern w:val="0"/>
          <w:sz w:val="20"/>
          <w:szCs w:val="20"/>
          <w14:ligatures w14:val="none"/>
        </w:rPr>
        <w:t xml:space="preserve">Auto Bild Allrad </w:t>
      </w:r>
      <w:r w:rsidR="005A37A2" w:rsidRPr="006F7A5F">
        <w:rPr>
          <w:rFonts w:ascii="Century Gothic" w:hAnsi="Century Gothic" w:cs="Clother Light"/>
          <w:kern w:val="0"/>
          <w:sz w:val="20"/>
          <w:szCs w:val="20"/>
          <w14:ligatures w14:val="none"/>
        </w:rPr>
        <w:t xml:space="preserve">heeft de Vredestein Wintrac Pro+ de derde plaats toegekend in de jaarlijkse groepstest van high-performance winterbanden. De publicatie beoordeelde het product als </w:t>
      </w:r>
      <w:r w:rsidR="00BC3D67">
        <w:rPr>
          <w:rFonts w:ascii="Century Gothic" w:hAnsi="Century Gothic" w:cs="Clother Light"/>
          <w:i/>
          <w:iCs/>
          <w:kern w:val="0"/>
          <w:sz w:val="20"/>
          <w:szCs w:val="20"/>
          <w14:ligatures w14:val="none"/>
        </w:rPr>
        <w:t>‘</w:t>
      </w:r>
      <w:r w:rsidR="0047542D" w:rsidRPr="00580DC8">
        <w:rPr>
          <w:rFonts w:ascii="Century Gothic" w:hAnsi="Century Gothic" w:cs="Clother Light"/>
          <w:i/>
          <w:iCs/>
          <w:kern w:val="0"/>
          <w:sz w:val="20"/>
          <w:szCs w:val="20"/>
          <w14:ligatures w14:val="none"/>
        </w:rPr>
        <w:t>voorbeeldi</w:t>
      </w:r>
      <w:r w:rsidR="00BC3D67">
        <w:rPr>
          <w:rFonts w:ascii="Century Gothic" w:hAnsi="Century Gothic" w:cs="Clother Light"/>
          <w:i/>
          <w:iCs/>
          <w:kern w:val="0"/>
          <w:sz w:val="20"/>
          <w:szCs w:val="20"/>
          <w14:ligatures w14:val="none"/>
        </w:rPr>
        <w:t>g’</w:t>
      </w:r>
      <w:r w:rsidR="0047542D" w:rsidRPr="00580DC8">
        <w:rPr>
          <w:rFonts w:ascii="Century Gothic" w:hAnsi="Century Gothic" w:cs="Clother Light"/>
          <w:i/>
          <w:iCs/>
          <w:kern w:val="0"/>
          <w:sz w:val="20"/>
          <w:szCs w:val="20"/>
          <w14:ligatures w14:val="none"/>
        </w:rPr>
        <w:t xml:space="preserve"> </w:t>
      </w:r>
      <w:r w:rsidR="0047542D" w:rsidRPr="006F7A5F">
        <w:rPr>
          <w:rFonts w:ascii="Century Gothic" w:hAnsi="Century Gothic" w:cs="Clother Light"/>
          <w:kern w:val="0"/>
          <w:sz w:val="20"/>
          <w:szCs w:val="20"/>
          <w14:ligatures w14:val="none"/>
        </w:rPr>
        <w:t>en prees de uitstekende grip op nat wegdek, de tractie en de algehele balans.</w:t>
      </w:r>
    </w:p>
    <w:p w14:paraId="0A2F89B7" w14:textId="77777777" w:rsidR="003B32C7" w:rsidRPr="006F7A5F" w:rsidRDefault="003B32C7" w:rsidP="006F7A5F">
      <w:pPr>
        <w:spacing w:after="0" w:line="276" w:lineRule="auto"/>
        <w:rPr>
          <w:rFonts w:ascii="Century Gothic" w:hAnsi="Century Gothic" w:cs="Clother Light"/>
          <w:kern w:val="0"/>
          <w:sz w:val="20"/>
          <w:szCs w:val="20"/>
          <w14:ligatures w14:val="none"/>
        </w:rPr>
      </w:pPr>
    </w:p>
    <w:p w14:paraId="505A5514" w14:textId="4A679E59" w:rsidR="006F7A5F" w:rsidRDefault="00EA17E9" w:rsidP="006F7A5F">
      <w:pPr>
        <w:spacing w:after="0" w:line="276" w:lineRule="auto"/>
        <w:rPr>
          <w:rFonts w:ascii="Century Gothic" w:hAnsi="Century Gothic" w:cs="Clother Light"/>
          <w:kern w:val="0"/>
          <w:sz w:val="20"/>
          <w:szCs w:val="20"/>
          <w14:ligatures w14:val="none"/>
        </w:rPr>
      </w:pPr>
      <w:r w:rsidRPr="006F7A5F">
        <w:rPr>
          <w:rFonts w:ascii="Century Gothic" w:hAnsi="Century Gothic" w:cs="Clother Light"/>
          <w:kern w:val="0"/>
          <w:sz w:val="20"/>
          <w:szCs w:val="20"/>
          <w14:ligatures w14:val="none"/>
        </w:rPr>
        <w:t xml:space="preserve">De recensenten van het tijdschrift omschreven de Wintrac Pro+ als </w:t>
      </w:r>
      <w:r w:rsidR="00440826" w:rsidRPr="24D56D07">
        <w:rPr>
          <w:rFonts w:ascii="Century Gothic" w:hAnsi="Century Gothic" w:cs="Clother Light"/>
          <w:i/>
          <w:iCs/>
          <w:kern w:val="0"/>
          <w:sz w:val="20"/>
          <w:szCs w:val="20"/>
          <w14:ligatures w14:val="none"/>
        </w:rPr>
        <w:t xml:space="preserve">"een evenwichtige artiest die </w:t>
      </w:r>
      <w:r w:rsidR="00F950F2" w:rsidRPr="24D56D07">
        <w:rPr>
          <w:rFonts w:ascii="Century Gothic" w:hAnsi="Century Gothic" w:cs="Clother Light"/>
          <w:i/>
          <w:iCs/>
          <w:kern w:val="0"/>
          <w:sz w:val="20"/>
          <w:szCs w:val="20"/>
          <w14:ligatures w14:val="none"/>
        </w:rPr>
        <w:t xml:space="preserve">alle disciplines met vertrouwen beheerst ", </w:t>
      </w:r>
      <w:r w:rsidR="00F950F2" w:rsidRPr="006F7A5F">
        <w:rPr>
          <w:rFonts w:ascii="Century Gothic" w:hAnsi="Century Gothic" w:cs="Clother Light"/>
          <w:kern w:val="0"/>
          <w:sz w:val="20"/>
          <w:szCs w:val="20"/>
          <w14:ligatures w14:val="none"/>
        </w:rPr>
        <w:t>met name wat betreft zijn prestaties tijdens tests</w:t>
      </w:r>
      <w:r w:rsidR="00BC3D67">
        <w:rPr>
          <w:rFonts w:ascii="Century Gothic" w:hAnsi="Century Gothic" w:cs="Clother Light"/>
          <w:kern w:val="0"/>
          <w:sz w:val="20"/>
          <w:szCs w:val="20"/>
          <w14:ligatures w14:val="none"/>
        </w:rPr>
        <w:t xml:space="preserve"> onder natte omstandigheden</w:t>
      </w:r>
      <w:r w:rsidR="00F950F2" w:rsidRPr="006F7A5F">
        <w:rPr>
          <w:rFonts w:ascii="Century Gothic" w:hAnsi="Century Gothic" w:cs="Clother Light"/>
          <w:kern w:val="0"/>
          <w:sz w:val="20"/>
          <w:szCs w:val="20"/>
          <w14:ligatures w14:val="none"/>
        </w:rPr>
        <w:t>.</w:t>
      </w:r>
    </w:p>
    <w:p w14:paraId="7D182B14" w14:textId="77777777" w:rsidR="006F7A5F" w:rsidRDefault="006F7A5F" w:rsidP="006F7A5F">
      <w:pPr>
        <w:spacing w:after="0" w:line="276" w:lineRule="auto"/>
        <w:rPr>
          <w:rFonts w:ascii="Century Gothic" w:hAnsi="Century Gothic" w:cs="Clother Light"/>
          <w:kern w:val="0"/>
          <w:sz w:val="20"/>
          <w:szCs w:val="20"/>
          <w14:ligatures w14:val="none"/>
        </w:rPr>
      </w:pPr>
    </w:p>
    <w:p w14:paraId="6C8F60DC" w14:textId="6EB61DAF" w:rsidR="006F7A5F" w:rsidRDefault="00696807" w:rsidP="006F7A5F">
      <w:pPr>
        <w:spacing w:after="0" w:line="276" w:lineRule="auto"/>
        <w:rPr>
          <w:rFonts w:ascii="Century Gothic" w:hAnsi="Century Gothic" w:cs="Clother Light"/>
          <w:kern w:val="0"/>
          <w:sz w:val="20"/>
          <w:szCs w:val="20"/>
          <w14:ligatures w14:val="none"/>
        </w:rPr>
      </w:pPr>
      <w:r w:rsidRPr="006F7A5F">
        <w:rPr>
          <w:rFonts w:ascii="Century Gothic" w:hAnsi="Century Gothic" w:cs="Clother Light"/>
          <w:kern w:val="0"/>
          <w:sz w:val="20"/>
          <w:szCs w:val="20"/>
          <w14:ligatures w14:val="none"/>
        </w:rPr>
        <w:t>Testers benadrukten dat de band een consistente grip en stuurprecisie biedt in veeleisende rijsituaties. Daarmee werd de kwaliteit van de band als speciaal ontwikkelde band voor moderne, prestatiegerichte voertuigen bevestigd.</w:t>
      </w:r>
    </w:p>
    <w:p w14:paraId="7F86694E" w14:textId="77777777" w:rsidR="006F7A5F" w:rsidRDefault="006F7A5F" w:rsidP="006F7A5F">
      <w:pPr>
        <w:spacing w:after="0" w:line="276" w:lineRule="auto"/>
        <w:rPr>
          <w:rFonts w:ascii="Century Gothic" w:hAnsi="Century Gothic" w:cs="Clother Light"/>
          <w:kern w:val="0"/>
          <w:sz w:val="20"/>
          <w:szCs w:val="20"/>
          <w14:ligatures w14:val="none"/>
        </w:rPr>
      </w:pPr>
    </w:p>
    <w:p w14:paraId="08823FAC" w14:textId="6262FF0D" w:rsidR="006F7A5F" w:rsidRDefault="1A67EF30" w:rsidP="006F7A5F">
      <w:pPr>
        <w:spacing w:after="0" w:line="276" w:lineRule="auto"/>
        <w:rPr>
          <w:rFonts w:ascii="Century Gothic" w:hAnsi="Century Gothic"/>
          <w:sz w:val="20"/>
          <w:szCs w:val="20"/>
        </w:rPr>
      </w:pPr>
      <w:r w:rsidRPr="00D96F9D">
        <w:rPr>
          <w:rFonts w:ascii="Century Gothic" w:hAnsi="Century Gothic"/>
          <w:sz w:val="20"/>
          <w:szCs w:val="20"/>
        </w:rPr>
        <w:t xml:space="preserve">Daniele Lorenzetti, Chief Technology Officer bij Apollo Tyres Ltd: "De Vredestein Wintrac Pro+ is een premium winterband die speciaal is ontworpen voor high-performance auto's en SUV's, waaronder de nieuwste generatie prestatiegerichte elektrische voertuigen. Nu dit segment snel blijft groeien, is het belangrijk dat </w:t>
      </w:r>
      <w:r w:rsidR="00FF6C16" w:rsidRPr="24D56D07">
        <w:rPr>
          <w:rFonts w:ascii="Century Gothic" w:hAnsi="Century Gothic"/>
          <w:i/>
          <w:iCs/>
          <w:sz w:val="20"/>
          <w:szCs w:val="20"/>
        </w:rPr>
        <w:t>Auto Bild</w:t>
      </w:r>
      <w:r w:rsidR="00FF6C16" w:rsidRPr="24D56D07">
        <w:rPr>
          <w:rFonts w:ascii="Century Gothic" w:hAnsi="Century Gothic"/>
          <w:sz w:val="20"/>
          <w:szCs w:val="20"/>
        </w:rPr>
        <w:t xml:space="preserve"> </w:t>
      </w:r>
      <w:r w:rsidR="00E16314" w:rsidRPr="24D56D07">
        <w:rPr>
          <w:rFonts w:ascii="Century Gothic" w:hAnsi="Century Gothic"/>
          <w:i/>
          <w:iCs/>
          <w:sz w:val="20"/>
          <w:szCs w:val="20"/>
        </w:rPr>
        <w:t>Allrad</w:t>
      </w:r>
      <w:r w:rsidR="00FF6C16" w:rsidRPr="24D56D07">
        <w:rPr>
          <w:rFonts w:ascii="Century Gothic" w:hAnsi="Century Gothic"/>
          <w:sz w:val="20"/>
          <w:szCs w:val="20"/>
        </w:rPr>
        <w:t xml:space="preserve"> opnieuw de concurrentiekracht van onze producten onderstreept. De Wintrac Pro+ combineert uitzonderlijke winterprestaties met de verfijning en het vertrouwen die de hedendaagse bestuurder verwacht.</w:t>
      </w:r>
      <w:r w:rsidR="00F55F77">
        <w:rPr>
          <w:rFonts w:ascii="Century Gothic" w:hAnsi="Century Gothic"/>
          <w:sz w:val="20"/>
          <w:szCs w:val="20"/>
        </w:rPr>
        <w:t>”</w:t>
      </w:r>
    </w:p>
    <w:p w14:paraId="722D1809" w14:textId="77777777" w:rsidR="000D5DD8" w:rsidRDefault="000D5DD8" w:rsidP="006F7A5F">
      <w:pPr>
        <w:spacing w:after="0" w:line="276" w:lineRule="auto"/>
        <w:rPr>
          <w:rFonts w:ascii="Century Gothic" w:hAnsi="Century Gothic"/>
          <w:sz w:val="20"/>
          <w:szCs w:val="20"/>
        </w:rPr>
      </w:pPr>
    </w:p>
    <w:p w14:paraId="035018EB" w14:textId="1504B896" w:rsidR="006F7A5F" w:rsidRDefault="000D5DD8" w:rsidP="006F7A5F">
      <w:pPr>
        <w:spacing w:after="0" w:line="276" w:lineRule="auto"/>
        <w:rPr>
          <w:rFonts w:ascii="Century Gothic" w:hAnsi="Century Gothic"/>
          <w:sz w:val="20"/>
          <w:szCs w:val="20"/>
        </w:rPr>
      </w:pPr>
      <w:r w:rsidRPr="24D56D07">
        <w:rPr>
          <w:rFonts w:ascii="Century Gothic" w:hAnsi="Century Gothic" w:cs="Clother Light"/>
          <w:i/>
          <w:iCs/>
          <w:kern w:val="0"/>
          <w:sz w:val="20"/>
          <w:szCs w:val="20"/>
          <w14:ligatures w14:val="none"/>
        </w:rPr>
        <w:t xml:space="preserve">Auto Bild Allrad </w:t>
      </w:r>
      <w:r w:rsidR="00F55F77">
        <w:rPr>
          <w:rFonts w:ascii="Century Gothic" w:hAnsi="Century Gothic" w:cs="Clother Light"/>
          <w:kern w:val="0"/>
          <w:sz w:val="20"/>
          <w:szCs w:val="20"/>
          <w14:ligatures w14:val="none"/>
        </w:rPr>
        <w:t>testte</w:t>
      </w:r>
      <w:r w:rsidRPr="006F7A5F">
        <w:rPr>
          <w:rFonts w:ascii="Century Gothic" w:hAnsi="Century Gothic" w:cs="Clother Light"/>
          <w:kern w:val="0"/>
          <w:sz w:val="20"/>
          <w:szCs w:val="20"/>
          <w14:ligatures w14:val="none"/>
        </w:rPr>
        <w:t xml:space="preserve"> </w:t>
      </w:r>
      <w:r w:rsidR="00F55F77">
        <w:rPr>
          <w:rFonts w:ascii="Century Gothic" w:hAnsi="Century Gothic" w:cs="Clother Light"/>
          <w:kern w:val="0"/>
          <w:sz w:val="20"/>
          <w:szCs w:val="20"/>
          <w14:ligatures w14:val="none"/>
        </w:rPr>
        <w:t>twaalf t</w:t>
      </w:r>
      <w:r w:rsidRPr="006F7A5F">
        <w:rPr>
          <w:rFonts w:ascii="Century Gothic" w:hAnsi="Century Gothic" w:cs="Clother Light"/>
          <w:kern w:val="0"/>
          <w:sz w:val="20"/>
          <w:szCs w:val="20"/>
          <w14:ligatures w14:val="none"/>
        </w:rPr>
        <w:t>oonaangevende winterbanden in de maat 215/55 R17, een populaire maat voor compacte SUV's zoals de Volkswagen T-Roc, die als primaire testauto werd gebruikt. Elke band werd getest in gespecialiseerde testfaciliteiten in Finland en Duitsland, waarbij de prestaties en veiligheid werden beoordeeld in uitdagende natte, besneeuwde en ijzige omstandigheden.</w:t>
      </w:r>
    </w:p>
    <w:p w14:paraId="747EA9E4" w14:textId="3CE305FB" w:rsidR="00D92863" w:rsidRDefault="00D96F9D" w:rsidP="006F7A5F">
      <w:pPr>
        <w:spacing w:after="0" w:line="276" w:lineRule="auto"/>
        <w:rPr>
          <w:rFonts w:ascii="Century Gothic" w:hAnsi="Century Gothic"/>
          <w:b/>
          <w:bCs/>
          <w:sz w:val="20"/>
          <w:szCs w:val="20"/>
        </w:rPr>
      </w:pPr>
      <w:r>
        <w:rPr>
          <w:rFonts w:ascii="Century Gothic" w:hAnsi="Century Gothic"/>
          <w:b/>
          <w:bCs/>
          <w:sz w:val="20"/>
          <w:szCs w:val="20"/>
        </w:rPr>
        <w:br/>
      </w:r>
      <w:r w:rsidR="00BA2304">
        <w:rPr>
          <w:rFonts w:ascii="Century Gothic" w:hAnsi="Century Gothic"/>
          <w:b/>
          <w:bCs/>
          <w:sz w:val="20"/>
          <w:szCs w:val="20"/>
        </w:rPr>
        <w:t>Een erfenis van winterinnovatie</w:t>
      </w:r>
    </w:p>
    <w:p w14:paraId="2ED3C5A8" w14:textId="328BB2AC" w:rsidR="006F7A5F" w:rsidRDefault="006911D2" w:rsidP="006F7A5F">
      <w:pPr>
        <w:spacing w:after="0" w:line="276" w:lineRule="auto"/>
        <w:rPr>
          <w:rFonts w:ascii="Century Gothic" w:hAnsi="Century Gothic"/>
          <w:sz w:val="20"/>
          <w:szCs w:val="20"/>
        </w:rPr>
      </w:pPr>
      <w:r w:rsidRPr="24D56D07">
        <w:rPr>
          <w:rFonts w:ascii="Century Gothic" w:hAnsi="Century Gothic"/>
          <w:sz w:val="20"/>
          <w:szCs w:val="20"/>
        </w:rPr>
        <w:t>Het merk Vredestein van Apollo Tyres Ltd. is al meer dan een halve eeuw een voorloper in winterbandentechnologie. Het merk introduceerde zijn eerste speciale winterradiaalband, de M&amp;S 187, in de jaren 60, gevolgd door de lancering van de eerste generatie Wintrac in 1996. Elke volgende generatie bouwt voort op die erfenis, met als hoogtepunt de nieuwste versie van de Wintrac Pro+, het vlaggenschip van het merk onder de high-performance winterbanden.</w:t>
      </w:r>
    </w:p>
    <w:p w14:paraId="34319C57" w14:textId="77777777" w:rsidR="006F7A5F" w:rsidRDefault="006F7A5F" w:rsidP="006F7A5F">
      <w:pPr>
        <w:spacing w:after="0" w:line="276" w:lineRule="auto"/>
        <w:rPr>
          <w:rFonts w:ascii="Century Gothic" w:hAnsi="Century Gothic"/>
          <w:sz w:val="20"/>
          <w:szCs w:val="20"/>
        </w:rPr>
      </w:pPr>
    </w:p>
    <w:p w14:paraId="048AE9D3" w14:textId="77777777" w:rsidR="006F7A5F" w:rsidRDefault="009C628E" w:rsidP="006F7A5F">
      <w:pPr>
        <w:spacing w:after="0" w:line="276" w:lineRule="auto"/>
        <w:rPr>
          <w:rFonts w:ascii="Century Gothic" w:hAnsi="Century Gothic"/>
          <w:sz w:val="20"/>
          <w:szCs w:val="20"/>
        </w:rPr>
      </w:pPr>
      <w:r>
        <w:rPr>
          <w:rFonts w:ascii="Century Gothic" w:hAnsi="Century Gothic"/>
          <w:sz w:val="20"/>
          <w:szCs w:val="20"/>
        </w:rPr>
        <w:t>De Wintrac Pro+ is voorzien van een geavanceerde loopvlaksamenstelling met een hoog silicagehalte en een geoptimaliseerd richtingsprofiel. Dit levert uitzonderlijke grip, tractie en remprestaties op sneeuw, smeltende sneeuw en ijs. Tegelijkertijd wordt de rolweerstand verlaagd en levert dit een lager brandstofverbruik op.</w:t>
      </w:r>
    </w:p>
    <w:p w14:paraId="06E02279" w14:textId="77777777" w:rsidR="006F7A5F" w:rsidRDefault="006F7A5F" w:rsidP="006F7A5F">
      <w:pPr>
        <w:spacing w:after="0" w:line="276" w:lineRule="auto"/>
        <w:rPr>
          <w:rFonts w:ascii="Century Gothic" w:hAnsi="Century Gothic"/>
          <w:sz w:val="20"/>
          <w:szCs w:val="20"/>
        </w:rPr>
      </w:pPr>
    </w:p>
    <w:p w14:paraId="0BC1E08E" w14:textId="1BAC09C8" w:rsidR="00D92863" w:rsidRDefault="0027092D" w:rsidP="006F7A5F">
      <w:pPr>
        <w:spacing w:after="0" w:line="276" w:lineRule="auto"/>
        <w:rPr>
          <w:rFonts w:ascii="Century Gothic" w:hAnsi="Century Gothic"/>
          <w:sz w:val="20"/>
          <w:szCs w:val="20"/>
        </w:rPr>
      </w:pPr>
      <w:r w:rsidRPr="0027092D">
        <w:rPr>
          <w:rFonts w:ascii="Century Gothic" w:hAnsi="Century Gothic"/>
          <w:sz w:val="20"/>
          <w:szCs w:val="20"/>
        </w:rPr>
        <w:t>De Wintrac Pro+-serie is verkrijgbaar in meer dan 120 maten voor 17- tot 22-inch velgen en biedt brede compatibiliteit in alle categorieën performance-voertuigen. De meeste varianten hebben een snelheidsclassificatie 'Y', wat gebruik tot snelheden van 300 km/</w:t>
      </w:r>
      <w:r w:rsidR="00F55F77">
        <w:rPr>
          <w:rFonts w:ascii="Century Gothic" w:hAnsi="Century Gothic"/>
          <w:sz w:val="20"/>
          <w:szCs w:val="20"/>
        </w:rPr>
        <w:t>h</w:t>
      </w:r>
      <w:r w:rsidRPr="0027092D">
        <w:rPr>
          <w:rFonts w:ascii="Century Gothic" w:hAnsi="Century Gothic"/>
          <w:sz w:val="20"/>
          <w:szCs w:val="20"/>
        </w:rPr>
        <w:t xml:space="preserve"> mogelijk maakt, en ze zijn allemaal gecertificeerd met het 'Three Peak Mountain Snowflake'-symbool (3PMSF), wat aangeeft dat ze voldoen aan de EU-winterbandenwetgeving (ECE R117) voor gebruik op sneeuw en ijs.</w:t>
      </w:r>
    </w:p>
    <w:p w14:paraId="7F8FE2FD" w14:textId="77777777" w:rsidR="00D92863" w:rsidRDefault="00D92863" w:rsidP="006F7A5F">
      <w:pPr>
        <w:spacing w:after="0" w:line="276" w:lineRule="auto"/>
        <w:rPr>
          <w:rFonts w:ascii="Century Gothic" w:hAnsi="Century Gothic"/>
          <w:sz w:val="20"/>
          <w:szCs w:val="20"/>
        </w:rPr>
      </w:pPr>
    </w:p>
    <w:p w14:paraId="3F3B9175" w14:textId="712A139A" w:rsidR="0027092D" w:rsidRPr="00AE62F8" w:rsidRDefault="008669A9" w:rsidP="006F7A5F">
      <w:pPr>
        <w:spacing w:after="0" w:line="276" w:lineRule="auto"/>
        <w:rPr>
          <w:rFonts w:ascii="Century Gothic" w:hAnsi="Century Gothic"/>
          <w:b/>
          <w:i/>
          <w:iCs/>
          <w:sz w:val="20"/>
          <w:szCs w:val="20"/>
        </w:rPr>
      </w:pPr>
      <w:r w:rsidRPr="00AE62F8">
        <w:rPr>
          <w:rFonts w:ascii="Century Gothic" w:hAnsi="Century Gothic"/>
          <w:b/>
          <w:bCs/>
          <w:i/>
          <w:iCs/>
          <w:sz w:val="20"/>
          <w:szCs w:val="20"/>
        </w:rPr>
        <w:t>[</w:t>
      </w:r>
      <w:r w:rsidR="00032C68" w:rsidRPr="00AE62F8">
        <w:rPr>
          <w:rFonts w:ascii="Century Gothic" w:hAnsi="Century Gothic"/>
          <w:b/>
          <w:i/>
          <w:iCs/>
          <w:sz w:val="20"/>
          <w:szCs w:val="20"/>
        </w:rPr>
        <w:t>EINDE]</w:t>
      </w:r>
    </w:p>
    <w:p w14:paraId="1EB7AFF9" w14:textId="77777777" w:rsidR="00AE62F8" w:rsidRPr="000F302B" w:rsidRDefault="00AE62F8" w:rsidP="006F7A5F">
      <w:pPr>
        <w:spacing w:after="0" w:line="276" w:lineRule="auto"/>
        <w:rPr>
          <w:rFonts w:ascii="Century Gothic" w:hAnsi="Century Gothic"/>
          <w:b/>
          <w:sz w:val="20"/>
          <w:szCs w:val="20"/>
        </w:rPr>
      </w:pPr>
    </w:p>
    <w:p w14:paraId="484A7137" w14:textId="63CEA011" w:rsidR="00F950F2" w:rsidRPr="006D3987" w:rsidRDefault="00832AFE" w:rsidP="006D3987">
      <w:pPr>
        <w:spacing w:line="240" w:lineRule="auto"/>
        <w:rPr>
          <w:rFonts w:ascii="Century Gothic" w:hAnsi="Century Gothic"/>
          <w:b/>
          <w:bCs/>
        </w:rPr>
      </w:pPr>
      <w:r>
        <w:rPr>
          <w:rStyle w:val="normaltextrun"/>
          <w:rFonts w:ascii="Century Gothic" w:hAnsi="Century Gothic" w:cs="Segoe UI"/>
          <w:b/>
          <w:bCs/>
          <w:color w:val="5C2D90"/>
          <w:sz w:val="18"/>
          <w:szCs w:val="18"/>
        </w:rPr>
        <w:t>Voor meer informatie kunt u contact opnemen met:</w:t>
      </w:r>
      <w:r>
        <w:rPr>
          <w:rStyle w:val="eop"/>
          <w:rFonts w:ascii="Century Gothic" w:hAnsi="Century Gothic" w:cs="Segoe UI"/>
          <w:color w:val="5C2D90"/>
          <w:sz w:val="18"/>
          <w:szCs w:val="18"/>
        </w:rPr>
        <w:t> </w:t>
      </w:r>
      <w:r w:rsidR="006D3987">
        <w:rPr>
          <w:rStyle w:val="eop"/>
          <w:rFonts w:ascii="Century Gothic" w:hAnsi="Century Gothic" w:cs="Segoe UI"/>
          <w:color w:val="5C2D90"/>
          <w:sz w:val="18"/>
          <w:szCs w:val="18"/>
        </w:rPr>
        <w:br/>
      </w:r>
      <w:r w:rsidR="006D3987" w:rsidRPr="006D3987">
        <w:rPr>
          <w:rFonts w:ascii="Century Gothic" w:hAnsi="Century Gothic"/>
          <w:sz w:val="20"/>
          <w:szCs w:val="20"/>
        </w:rPr>
        <w:t>Dick Braakhekke</w:t>
      </w:r>
      <w:r w:rsidR="006D3987" w:rsidRPr="006D3987">
        <w:rPr>
          <w:rFonts w:ascii="Century Gothic" w:hAnsi="Century Gothic"/>
          <w:sz w:val="20"/>
          <w:szCs w:val="20"/>
        </w:rPr>
        <w:br/>
      </w:r>
      <w:r w:rsidR="006D3987" w:rsidRPr="006D3987">
        <w:rPr>
          <w:rFonts w:ascii="Century Gothic" w:hAnsi="Century Gothic"/>
          <w:sz w:val="20"/>
          <w:szCs w:val="20"/>
        </w:rPr>
        <w:t>Braakhekke PR &amp; Communications</w:t>
      </w:r>
      <w:r w:rsidR="006D3987" w:rsidRPr="006D3987">
        <w:rPr>
          <w:rFonts w:ascii="Century Gothic" w:hAnsi="Century Gothic"/>
          <w:b/>
          <w:bCs/>
          <w:sz w:val="20"/>
          <w:szCs w:val="20"/>
        </w:rPr>
        <w:br/>
      </w:r>
      <w:hyperlink r:id="rId11" w:history="1">
        <w:r w:rsidR="006D3987" w:rsidRPr="006D3987">
          <w:rPr>
            <w:rStyle w:val="Hyperlink"/>
            <w:rFonts w:ascii="Century Gothic" w:hAnsi="Century Gothic"/>
            <w:b/>
            <w:bCs/>
            <w:sz w:val="20"/>
            <w:szCs w:val="20"/>
          </w:rPr>
          <w:t>Dick@BraakhekkePR.nl</w:t>
        </w:r>
      </w:hyperlink>
      <w:r w:rsidR="006D3987">
        <w:rPr>
          <w:rFonts w:ascii="Century Gothic" w:hAnsi="Century Gothic"/>
          <w:b/>
          <w:bCs/>
        </w:rPr>
        <w:t xml:space="preserve"> </w:t>
      </w:r>
    </w:p>
    <w:p w14:paraId="1604E300" w14:textId="03E6CCC6" w:rsidR="00832AFE" w:rsidRDefault="00832AFE" w:rsidP="00832AF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2"/>
          <w:szCs w:val="12"/>
        </w:rPr>
        <w:t> </w:t>
      </w:r>
    </w:p>
    <w:p w14:paraId="54852647" w14:textId="77777777" w:rsidR="00832AFE" w:rsidRDefault="00832AFE" w:rsidP="00832AFE">
      <w:pPr>
        <w:pStyle w:val="paragraph"/>
        <w:spacing w:before="0" w:beforeAutospacing="0" w:after="0" w:afterAutospacing="0"/>
        <w:textAlignment w:val="baseline"/>
        <w:rPr>
          <w:rFonts w:ascii="Segoe UI" w:hAnsi="Segoe UI" w:cs="Segoe UI"/>
          <w:color w:val="000000"/>
          <w:sz w:val="18"/>
          <w:szCs w:val="18"/>
        </w:rPr>
      </w:pPr>
      <w:r>
        <w:rPr>
          <w:rStyle w:val="normaltextrun"/>
          <w:rFonts w:ascii="Century Gothic" w:hAnsi="Century Gothic" w:cs="Segoe UI"/>
          <w:b/>
          <w:bCs/>
          <w:color w:val="5C2D90"/>
          <w:sz w:val="18"/>
          <w:szCs w:val="18"/>
        </w:rPr>
        <w:t>Over Apollo Tyres Ltd</w:t>
      </w:r>
      <w:r>
        <w:rPr>
          <w:rStyle w:val="eop"/>
          <w:rFonts w:ascii="Century Gothic" w:hAnsi="Century Gothic" w:cs="Segoe UI"/>
          <w:color w:val="5C2D90"/>
          <w:sz w:val="18"/>
          <w:szCs w:val="18"/>
        </w:rPr>
        <w:t> </w:t>
      </w:r>
    </w:p>
    <w:p w14:paraId="50BA84B5" w14:textId="6407BD74" w:rsidR="00C0707F" w:rsidRPr="00611860" w:rsidRDefault="00832AFE" w:rsidP="00611860">
      <w:pPr>
        <w:pStyle w:val="paragraph"/>
        <w:spacing w:before="0" w:beforeAutospacing="0" w:after="0" w:afterAutospacing="0"/>
        <w:textAlignment w:val="baseline"/>
        <w:rPr>
          <w:rFonts w:ascii="Segoe UI" w:hAnsi="Segoe UI" w:cs="Segoe UI"/>
          <w:color w:val="000000"/>
          <w:sz w:val="18"/>
          <w:szCs w:val="18"/>
        </w:rPr>
      </w:pPr>
      <w:r>
        <w:rPr>
          <w:rStyle w:val="normaltextrun"/>
          <w:rFonts w:ascii="Century Gothic" w:hAnsi="Century Gothic" w:cs="Segoe UI"/>
          <w:color w:val="000000"/>
          <w:sz w:val="16"/>
          <w:szCs w:val="16"/>
        </w:rPr>
        <w:t>Apollo Tyres Ltd is een internationale bandenfabrikant en het toonaangevende bandenmerk in India. Het bedrijf heeft meerdere productielocaties in India en een vestiging in Nederland en Hongarije. Het bedrijf verkoopt zijn producten onder twee wereldwijde merken: Apollo en Vredestein. De producten zijn verkrijgbaar in meer dan 100 landen via een uitgebreid netwerk van merk-, exclusieve en multi-productverkooppunten.</w:t>
      </w:r>
      <w:r>
        <w:rPr>
          <w:rStyle w:val="eop"/>
          <w:rFonts w:ascii="Century Gothic" w:hAnsi="Century Gothic" w:cs="Segoe UI"/>
          <w:color w:val="000000"/>
          <w:sz w:val="16"/>
          <w:szCs w:val="16"/>
        </w:rPr>
        <w:t> </w:t>
      </w:r>
    </w:p>
    <w:sectPr w:rsidR="00C0707F" w:rsidRPr="0061186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C601" w14:textId="77777777" w:rsidR="00CB128D" w:rsidRDefault="00CB128D" w:rsidP="000455B1">
      <w:pPr>
        <w:spacing w:after="0" w:line="240" w:lineRule="auto"/>
      </w:pPr>
      <w:r>
        <w:separator/>
      </w:r>
    </w:p>
  </w:endnote>
  <w:endnote w:type="continuationSeparator" w:id="0">
    <w:p w14:paraId="0BDCDDB0" w14:textId="77777777" w:rsidR="00CB128D" w:rsidRDefault="00CB128D" w:rsidP="000455B1">
      <w:pPr>
        <w:spacing w:after="0" w:line="240" w:lineRule="auto"/>
      </w:pPr>
      <w:r>
        <w:continuationSeparator/>
      </w:r>
    </w:p>
  </w:endnote>
  <w:endnote w:type="continuationNotice" w:id="1">
    <w:p w14:paraId="0900912E" w14:textId="77777777" w:rsidR="00CB128D" w:rsidRDefault="00CB1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charset w:val="B2"/>
    <w:family w:val="swiss"/>
    <w:pitch w:val="variable"/>
    <w:sig w:usb0="A00022AF" w:usb1="5000204B" w:usb2="00000000" w:usb3="00000000" w:csb0="000000D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884E" w14:textId="77777777" w:rsidR="00CB128D" w:rsidRDefault="00CB128D" w:rsidP="000455B1">
      <w:pPr>
        <w:spacing w:after="0" w:line="240" w:lineRule="auto"/>
      </w:pPr>
      <w:r>
        <w:separator/>
      </w:r>
    </w:p>
  </w:footnote>
  <w:footnote w:type="continuationSeparator" w:id="0">
    <w:p w14:paraId="33C01AAB" w14:textId="77777777" w:rsidR="00CB128D" w:rsidRDefault="00CB128D" w:rsidP="000455B1">
      <w:pPr>
        <w:spacing w:after="0" w:line="240" w:lineRule="auto"/>
      </w:pPr>
      <w:r>
        <w:continuationSeparator/>
      </w:r>
    </w:p>
  </w:footnote>
  <w:footnote w:type="continuationNotice" w:id="1">
    <w:p w14:paraId="066D8D78" w14:textId="77777777" w:rsidR="00CB128D" w:rsidRDefault="00CB12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F5A" w14:textId="77777777" w:rsidR="000455B1" w:rsidRDefault="000455B1" w:rsidP="000455B1">
    <w:pPr>
      <w:pStyle w:val="paragraph"/>
      <w:spacing w:before="0" w:beforeAutospacing="0" w:after="0" w:afterAutospacing="0"/>
      <w:ind w:left="-285"/>
      <w:textAlignment w:val="baseline"/>
      <w:rPr>
        <w:rStyle w:val="tabchar"/>
        <w:rFonts w:ascii="Calibri" w:hAnsi="Calibri" w:cs="Calibri"/>
        <w:sz w:val="22"/>
        <w:szCs w:val="22"/>
      </w:rPr>
    </w:pPr>
    <w:r>
      <w:rPr>
        <w:rStyle w:val="wacimagecontainer"/>
        <w:rFonts w:ascii="Segoe UI" w:hAnsi="Segoe UI" w:cs="Segoe UI"/>
        <w:noProof/>
        <w:sz w:val="18"/>
        <w:szCs w:val="18"/>
      </w:rPr>
      <w:drawing>
        <wp:inline distT="0" distB="0" distL="0" distR="0" wp14:anchorId="1C565C78" wp14:editId="7783D45F">
          <wp:extent cx="1974850" cy="723900"/>
          <wp:effectExtent l="0" t="0" r="6350" b="0"/>
          <wp:docPr id="14872047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23900"/>
                  </a:xfrm>
                  <a:prstGeom prst="rect">
                    <a:avLst/>
                  </a:prstGeom>
                  <a:noFill/>
                  <a:ln>
                    <a:noFill/>
                  </a:ln>
                </pic:spPr>
              </pic:pic>
            </a:graphicData>
          </a:graphic>
        </wp:inline>
      </w:drawing>
    </w:r>
    <w:r>
      <w:rPr>
        <w:rStyle w:val="tabchar"/>
        <w:rFonts w:ascii="Calibri" w:hAnsi="Calibri" w:cs="Calibri"/>
        <w:sz w:val="22"/>
        <w:szCs w:val="22"/>
      </w:rPr>
      <w:tab/>
    </w:r>
    <w:r>
      <w:rPr>
        <w:rStyle w:val="tabchar"/>
        <w:rFonts w:ascii="Calibri" w:hAnsi="Calibri" w:cs="Calibri"/>
        <w:sz w:val="22"/>
        <w:szCs w:val="22"/>
      </w:rPr>
      <w:tab/>
    </w:r>
  </w:p>
  <w:p w14:paraId="38263419" w14:textId="7D88A64C" w:rsidR="000455B1" w:rsidRDefault="000455B1" w:rsidP="000455B1">
    <w:pPr>
      <w:pStyle w:val="paragraph"/>
      <w:spacing w:before="0" w:beforeAutospacing="0" w:after="0" w:afterAutospacing="0"/>
      <w:ind w:left="-285"/>
      <w:jc w:val="right"/>
      <w:textAlignment w:val="baseline"/>
      <w:rPr>
        <w:rFonts w:ascii="Segoe UI" w:hAnsi="Segoe UI" w:cs="Segoe UI"/>
        <w:sz w:val="18"/>
        <w:szCs w:val="18"/>
      </w:rPr>
    </w:pPr>
    <w:r>
      <w:rPr>
        <w:rStyle w:val="tabchar"/>
        <w:rFonts w:ascii="Calibri" w:hAnsi="Calibri" w:cs="Calibri"/>
        <w:sz w:val="22"/>
        <w:szCs w:val="22"/>
      </w:rPr>
      <w:t xml:space="preserve">   </w:t>
    </w:r>
    <w:r>
      <w:rPr>
        <w:rStyle w:val="normaltextrun"/>
        <w:rFonts w:ascii="Century Gothic" w:hAnsi="Century Gothic" w:cs="Segoe UI"/>
        <w:b/>
        <w:bCs/>
        <w:sz w:val="22"/>
        <w:szCs w:val="22"/>
        <w:u w:val="single"/>
      </w:rPr>
      <w:t>Persbericht</w:t>
    </w:r>
    <w:r>
      <w:rPr>
        <w:rStyle w:val="eop"/>
        <w:rFonts w:ascii="Century Gothic" w:hAnsi="Century Gothic" w:cs="Segoe UI"/>
        <w:sz w:val="22"/>
        <w:szCs w:val="22"/>
      </w:rPr>
      <w:t> </w:t>
    </w:r>
  </w:p>
  <w:p w14:paraId="1E09E359" w14:textId="77777777" w:rsidR="000455B1" w:rsidRDefault="00045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5F03"/>
    <w:multiLevelType w:val="hybridMultilevel"/>
    <w:tmpl w:val="5D8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E25E4"/>
    <w:multiLevelType w:val="hybridMultilevel"/>
    <w:tmpl w:val="9DD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36070">
    <w:abstractNumId w:val="0"/>
  </w:num>
  <w:num w:numId="2" w16cid:durableId="105685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D"/>
    <w:rsid w:val="000014B2"/>
    <w:rsid w:val="00004451"/>
    <w:rsid w:val="000077FD"/>
    <w:rsid w:val="00017B01"/>
    <w:rsid w:val="000217DB"/>
    <w:rsid w:val="0002606B"/>
    <w:rsid w:val="000314F2"/>
    <w:rsid w:val="00032C68"/>
    <w:rsid w:val="00040455"/>
    <w:rsid w:val="000455B1"/>
    <w:rsid w:val="00057C98"/>
    <w:rsid w:val="0006060D"/>
    <w:rsid w:val="00065AFE"/>
    <w:rsid w:val="00065FA1"/>
    <w:rsid w:val="00077ABF"/>
    <w:rsid w:val="000858DA"/>
    <w:rsid w:val="00086D73"/>
    <w:rsid w:val="00092CBF"/>
    <w:rsid w:val="0009438B"/>
    <w:rsid w:val="000A6A29"/>
    <w:rsid w:val="000B07A5"/>
    <w:rsid w:val="000B7401"/>
    <w:rsid w:val="000C2D1E"/>
    <w:rsid w:val="000C5532"/>
    <w:rsid w:val="000D3D3D"/>
    <w:rsid w:val="000D5DD8"/>
    <w:rsid w:val="000E0F3F"/>
    <w:rsid w:val="000E357C"/>
    <w:rsid w:val="000F089E"/>
    <w:rsid w:val="000F0C3C"/>
    <w:rsid w:val="000F162E"/>
    <w:rsid w:val="000F302B"/>
    <w:rsid w:val="001013A4"/>
    <w:rsid w:val="0010503E"/>
    <w:rsid w:val="00111CC1"/>
    <w:rsid w:val="001144CF"/>
    <w:rsid w:val="00114A3F"/>
    <w:rsid w:val="00121FF2"/>
    <w:rsid w:val="001307D2"/>
    <w:rsid w:val="00131D37"/>
    <w:rsid w:val="00136811"/>
    <w:rsid w:val="00145556"/>
    <w:rsid w:val="001522BB"/>
    <w:rsid w:val="00154B6D"/>
    <w:rsid w:val="00157389"/>
    <w:rsid w:val="00161197"/>
    <w:rsid w:val="00162B31"/>
    <w:rsid w:val="001633A7"/>
    <w:rsid w:val="001655AC"/>
    <w:rsid w:val="00170C4A"/>
    <w:rsid w:val="00175DA0"/>
    <w:rsid w:val="001761BF"/>
    <w:rsid w:val="00181994"/>
    <w:rsid w:val="00183DD5"/>
    <w:rsid w:val="00196D7C"/>
    <w:rsid w:val="001A6241"/>
    <w:rsid w:val="001E0E10"/>
    <w:rsid w:val="001E6406"/>
    <w:rsid w:val="001F080D"/>
    <w:rsid w:val="00200AE9"/>
    <w:rsid w:val="00204359"/>
    <w:rsid w:val="002106B4"/>
    <w:rsid w:val="00213A5B"/>
    <w:rsid w:val="002175DE"/>
    <w:rsid w:val="002272B1"/>
    <w:rsid w:val="0022749B"/>
    <w:rsid w:val="00231A0B"/>
    <w:rsid w:val="00231A5C"/>
    <w:rsid w:val="00237C1B"/>
    <w:rsid w:val="002433C4"/>
    <w:rsid w:val="00251A1A"/>
    <w:rsid w:val="0025431E"/>
    <w:rsid w:val="0026280E"/>
    <w:rsid w:val="00262A3E"/>
    <w:rsid w:val="00262F50"/>
    <w:rsid w:val="00267D86"/>
    <w:rsid w:val="0027092D"/>
    <w:rsid w:val="0027385A"/>
    <w:rsid w:val="00275AE7"/>
    <w:rsid w:val="00276EA3"/>
    <w:rsid w:val="00280F31"/>
    <w:rsid w:val="00282697"/>
    <w:rsid w:val="002853EB"/>
    <w:rsid w:val="002A3250"/>
    <w:rsid w:val="002A4AD8"/>
    <w:rsid w:val="002A56E9"/>
    <w:rsid w:val="002C4F9B"/>
    <w:rsid w:val="002C5B71"/>
    <w:rsid w:val="002D03CB"/>
    <w:rsid w:val="002D4EF5"/>
    <w:rsid w:val="002D7A3D"/>
    <w:rsid w:val="002E27FF"/>
    <w:rsid w:val="002E3F79"/>
    <w:rsid w:val="002E6E09"/>
    <w:rsid w:val="002E7CE5"/>
    <w:rsid w:val="002F1696"/>
    <w:rsid w:val="002F71DE"/>
    <w:rsid w:val="00301C8F"/>
    <w:rsid w:val="00302DBD"/>
    <w:rsid w:val="00312CDE"/>
    <w:rsid w:val="003239FF"/>
    <w:rsid w:val="0032529C"/>
    <w:rsid w:val="003346A1"/>
    <w:rsid w:val="00340740"/>
    <w:rsid w:val="0034796E"/>
    <w:rsid w:val="003561F4"/>
    <w:rsid w:val="003611BA"/>
    <w:rsid w:val="0037248E"/>
    <w:rsid w:val="00374465"/>
    <w:rsid w:val="003756FD"/>
    <w:rsid w:val="00380503"/>
    <w:rsid w:val="00382F7B"/>
    <w:rsid w:val="00386D18"/>
    <w:rsid w:val="00390A85"/>
    <w:rsid w:val="0039481E"/>
    <w:rsid w:val="00396E77"/>
    <w:rsid w:val="003B32C7"/>
    <w:rsid w:val="003B35E8"/>
    <w:rsid w:val="003B6912"/>
    <w:rsid w:val="003C0013"/>
    <w:rsid w:val="003C0730"/>
    <w:rsid w:val="003C1C85"/>
    <w:rsid w:val="003C32EC"/>
    <w:rsid w:val="003C65D8"/>
    <w:rsid w:val="003D5916"/>
    <w:rsid w:val="003E07D2"/>
    <w:rsid w:val="003E09F4"/>
    <w:rsid w:val="003E7406"/>
    <w:rsid w:val="003F0910"/>
    <w:rsid w:val="003F1106"/>
    <w:rsid w:val="003F2AE4"/>
    <w:rsid w:val="003F3000"/>
    <w:rsid w:val="003F3988"/>
    <w:rsid w:val="004067D7"/>
    <w:rsid w:val="00411043"/>
    <w:rsid w:val="0041391A"/>
    <w:rsid w:val="00413EF3"/>
    <w:rsid w:val="004158B1"/>
    <w:rsid w:val="00434963"/>
    <w:rsid w:val="00435D13"/>
    <w:rsid w:val="00436884"/>
    <w:rsid w:val="00440826"/>
    <w:rsid w:val="00440C55"/>
    <w:rsid w:val="00445399"/>
    <w:rsid w:val="0044695D"/>
    <w:rsid w:val="00452298"/>
    <w:rsid w:val="0045342C"/>
    <w:rsid w:val="004548C3"/>
    <w:rsid w:val="00456293"/>
    <w:rsid w:val="004701FE"/>
    <w:rsid w:val="0047542D"/>
    <w:rsid w:val="00475801"/>
    <w:rsid w:val="004856DC"/>
    <w:rsid w:val="004940A9"/>
    <w:rsid w:val="004A41E3"/>
    <w:rsid w:val="004C5DDF"/>
    <w:rsid w:val="004C6BE4"/>
    <w:rsid w:val="004D6288"/>
    <w:rsid w:val="004D7EBE"/>
    <w:rsid w:val="004E170E"/>
    <w:rsid w:val="004F3D30"/>
    <w:rsid w:val="004F5999"/>
    <w:rsid w:val="004F75C3"/>
    <w:rsid w:val="00510223"/>
    <w:rsid w:val="00515FCD"/>
    <w:rsid w:val="00540BEB"/>
    <w:rsid w:val="00541601"/>
    <w:rsid w:val="00547C46"/>
    <w:rsid w:val="00556ABA"/>
    <w:rsid w:val="00575EF5"/>
    <w:rsid w:val="00580101"/>
    <w:rsid w:val="00580DC8"/>
    <w:rsid w:val="00584A83"/>
    <w:rsid w:val="005905BC"/>
    <w:rsid w:val="00594C93"/>
    <w:rsid w:val="005A1ACC"/>
    <w:rsid w:val="005A37A2"/>
    <w:rsid w:val="005A5493"/>
    <w:rsid w:val="005B03EA"/>
    <w:rsid w:val="005B2CC6"/>
    <w:rsid w:val="005B2F49"/>
    <w:rsid w:val="005C5573"/>
    <w:rsid w:val="005E317B"/>
    <w:rsid w:val="005E4286"/>
    <w:rsid w:val="005E60AC"/>
    <w:rsid w:val="005E64DE"/>
    <w:rsid w:val="005F5C5B"/>
    <w:rsid w:val="006066E6"/>
    <w:rsid w:val="00607CB2"/>
    <w:rsid w:val="006114F0"/>
    <w:rsid w:val="00611860"/>
    <w:rsid w:val="0061549F"/>
    <w:rsid w:val="00615CAB"/>
    <w:rsid w:val="00615D56"/>
    <w:rsid w:val="006226A4"/>
    <w:rsid w:val="006275E9"/>
    <w:rsid w:val="00644055"/>
    <w:rsid w:val="00644339"/>
    <w:rsid w:val="0064576E"/>
    <w:rsid w:val="00651886"/>
    <w:rsid w:val="00652BBE"/>
    <w:rsid w:val="00654BE8"/>
    <w:rsid w:val="0067358A"/>
    <w:rsid w:val="006748CF"/>
    <w:rsid w:val="006837C1"/>
    <w:rsid w:val="00685B75"/>
    <w:rsid w:val="00687FDA"/>
    <w:rsid w:val="006911D2"/>
    <w:rsid w:val="00694FCA"/>
    <w:rsid w:val="00696275"/>
    <w:rsid w:val="00696807"/>
    <w:rsid w:val="006A338B"/>
    <w:rsid w:val="006A4A48"/>
    <w:rsid w:val="006A600B"/>
    <w:rsid w:val="006B67E7"/>
    <w:rsid w:val="006C30FC"/>
    <w:rsid w:val="006C5979"/>
    <w:rsid w:val="006D11F7"/>
    <w:rsid w:val="006D3987"/>
    <w:rsid w:val="006E13F5"/>
    <w:rsid w:val="006E2A3E"/>
    <w:rsid w:val="006E3E4F"/>
    <w:rsid w:val="006E480A"/>
    <w:rsid w:val="006F102D"/>
    <w:rsid w:val="006F3E09"/>
    <w:rsid w:val="006F6D13"/>
    <w:rsid w:val="006F7460"/>
    <w:rsid w:val="006F7A5F"/>
    <w:rsid w:val="00703037"/>
    <w:rsid w:val="00711E41"/>
    <w:rsid w:val="00714152"/>
    <w:rsid w:val="00722631"/>
    <w:rsid w:val="007235C5"/>
    <w:rsid w:val="00745419"/>
    <w:rsid w:val="0075387E"/>
    <w:rsid w:val="0075693F"/>
    <w:rsid w:val="0076170F"/>
    <w:rsid w:val="00766A8B"/>
    <w:rsid w:val="0077596F"/>
    <w:rsid w:val="0077653A"/>
    <w:rsid w:val="007818DF"/>
    <w:rsid w:val="00783C73"/>
    <w:rsid w:val="00791BC2"/>
    <w:rsid w:val="007A0A2D"/>
    <w:rsid w:val="007A1359"/>
    <w:rsid w:val="007A2E27"/>
    <w:rsid w:val="007C05EA"/>
    <w:rsid w:val="007C64CF"/>
    <w:rsid w:val="007C7903"/>
    <w:rsid w:val="007E106D"/>
    <w:rsid w:val="007E1F3B"/>
    <w:rsid w:val="007E49CA"/>
    <w:rsid w:val="007F015E"/>
    <w:rsid w:val="007F5580"/>
    <w:rsid w:val="00805FF1"/>
    <w:rsid w:val="008138DF"/>
    <w:rsid w:val="008159C2"/>
    <w:rsid w:val="00817732"/>
    <w:rsid w:val="00821542"/>
    <w:rsid w:val="00822DE5"/>
    <w:rsid w:val="0082471A"/>
    <w:rsid w:val="00826A13"/>
    <w:rsid w:val="00826A3C"/>
    <w:rsid w:val="008324B0"/>
    <w:rsid w:val="00832AFE"/>
    <w:rsid w:val="00847CF9"/>
    <w:rsid w:val="008512E6"/>
    <w:rsid w:val="00852C53"/>
    <w:rsid w:val="008669A9"/>
    <w:rsid w:val="008678E7"/>
    <w:rsid w:val="00873F17"/>
    <w:rsid w:val="00884225"/>
    <w:rsid w:val="008849DA"/>
    <w:rsid w:val="008927B5"/>
    <w:rsid w:val="00892BEF"/>
    <w:rsid w:val="00895E21"/>
    <w:rsid w:val="00897C51"/>
    <w:rsid w:val="008A3C82"/>
    <w:rsid w:val="008A72E6"/>
    <w:rsid w:val="008B1F21"/>
    <w:rsid w:val="008B2AFF"/>
    <w:rsid w:val="008C5532"/>
    <w:rsid w:val="008C6D38"/>
    <w:rsid w:val="008D23C1"/>
    <w:rsid w:val="008D3529"/>
    <w:rsid w:val="008D3B49"/>
    <w:rsid w:val="008E261B"/>
    <w:rsid w:val="008E37C9"/>
    <w:rsid w:val="008E4DC4"/>
    <w:rsid w:val="008F02EC"/>
    <w:rsid w:val="008F5B29"/>
    <w:rsid w:val="008F7115"/>
    <w:rsid w:val="009002EF"/>
    <w:rsid w:val="0090560C"/>
    <w:rsid w:val="00906F49"/>
    <w:rsid w:val="00911A9F"/>
    <w:rsid w:val="009146F7"/>
    <w:rsid w:val="009161B1"/>
    <w:rsid w:val="00916C65"/>
    <w:rsid w:val="00926E95"/>
    <w:rsid w:val="00931F8F"/>
    <w:rsid w:val="00935ED6"/>
    <w:rsid w:val="0094151F"/>
    <w:rsid w:val="0094537E"/>
    <w:rsid w:val="00945C90"/>
    <w:rsid w:val="00946420"/>
    <w:rsid w:val="00947321"/>
    <w:rsid w:val="0095057F"/>
    <w:rsid w:val="00951AE2"/>
    <w:rsid w:val="009525C3"/>
    <w:rsid w:val="00952E7F"/>
    <w:rsid w:val="00956513"/>
    <w:rsid w:val="009575C4"/>
    <w:rsid w:val="009600B8"/>
    <w:rsid w:val="009646A8"/>
    <w:rsid w:val="00967BB8"/>
    <w:rsid w:val="0098305D"/>
    <w:rsid w:val="00984320"/>
    <w:rsid w:val="009851F1"/>
    <w:rsid w:val="009939F1"/>
    <w:rsid w:val="009977B5"/>
    <w:rsid w:val="009A2F30"/>
    <w:rsid w:val="009C5487"/>
    <w:rsid w:val="009C628E"/>
    <w:rsid w:val="009E0E66"/>
    <w:rsid w:val="009E1E7C"/>
    <w:rsid w:val="009E5A79"/>
    <w:rsid w:val="009F07B6"/>
    <w:rsid w:val="00A0035F"/>
    <w:rsid w:val="00A008D1"/>
    <w:rsid w:val="00A01AF3"/>
    <w:rsid w:val="00A0543E"/>
    <w:rsid w:val="00A06891"/>
    <w:rsid w:val="00A10328"/>
    <w:rsid w:val="00A1150B"/>
    <w:rsid w:val="00A11564"/>
    <w:rsid w:val="00A117EB"/>
    <w:rsid w:val="00A168FA"/>
    <w:rsid w:val="00A16CAC"/>
    <w:rsid w:val="00A25932"/>
    <w:rsid w:val="00A30ED8"/>
    <w:rsid w:val="00A3352B"/>
    <w:rsid w:val="00A655E1"/>
    <w:rsid w:val="00A678CF"/>
    <w:rsid w:val="00A67CF8"/>
    <w:rsid w:val="00A70C13"/>
    <w:rsid w:val="00A75724"/>
    <w:rsid w:val="00A8399D"/>
    <w:rsid w:val="00A85CCF"/>
    <w:rsid w:val="00A921CD"/>
    <w:rsid w:val="00A936DA"/>
    <w:rsid w:val="00AA4884"/>
    <w:rsid w:val="00AC581B"/>
    <w:rsid w:val="00AD346A"/>
    <w:rsid w:val="00AD5084"/>
    <w:rsid w:val="00AD5700"/>
    <w:rsid w:val="00AD7C91"/>
    <w:rsid w:val="00AE0252"/>
    <w:rsid w:val="00AE5273"/>
    <w:rsid w:val="00AE62F8"/>
    <w:rsid w:val="00AF09DF"/>
    <w:rsid w:val="00AF65E1"/>
    <w:rsid w:val="00B030F8"/>
    <w:rsid w:val="00B05DA5"/>
    <w:rsid w:val="00B07143"/>
    <w:rsid w:val="00B273BB"/>
    <w:rsid w:val="00B27750"/>
    <w:rsid w:val="00B40B3E"/>
    <w:rsid w:val="00B4211C"/>
    <w:rsid w:val="00B55AEC"/>
    <w:rsid w:val="00B67D0A"/>
    <w:rsid w:val="00B72618"/>
    <w:rsid w:val="00B73695"/>
    <w:rsid w:val="00B763C6"/>
    <w:rsid w:val="00B92188"/>
    <w:rsid w:val="00B9332E"/>
    <w:rsid w:val="00BA2304"/>
    <w:rsid w:val="00BA5989"/>
    <w:rsid w:val="00BA5C18"/>
    <w:rsid w:val="00BB46B3"/>
    <w:rsid w:val="00BC077A"/>
    <w:rsid w:val="00BC30A8"/>
    <w:rsid w:val="00BC3D67"/>
    <w:rsid w:val="00BC4A86"/>
    <w:rsid w:val="00BD22E0"/>
    <w:rsid w:val="00BD319E"/>
    <w:rsid w:val="00BD4697"/>
    <w:rsid w:val="00BE582E"/>
    <w:rsid w:val="00BF65B7"/>
    <w:rsid w:val="00C03047"/>
    <w:rsid w:val="00C03C4E"/>
    <w:rsid w:val="00C04CE5"/>
    <w:rsid w:val="00C0707F"/>
    <w:rsid w:val="00C1026D"/>
    <w:rsid w:val="00C1310E"/>
    <w:rsid w:val="00C23527"/>
    <w:rsid w:val="00C2377C"/>
    <w:rsid w:val="00C349A0"/>
    <w:rsid w:val="00C34C2F"/>
    <w:rsid w:val="00C36F0A"/>
    <w:rsid w:val="00C458A1"/>
    <w:rsid w:val="00C50300"/>
    <w:rsid w:val="00C6352D"/>
    <w:rsid w:val="00C64003"/>
    <w:rsid w:val="00C67C78"/>
    <w:rsid w:val="00C7122D"/>
    <w:rsid w:val="00C74CF2"/>
    <w:rsid w:val="00C90C26"/>
    <w:rsid w:val="00C92A00"/>
    <w:rsid w:val="00C938BF"/>
    <w:rsid w:val="00CA0772"/>
    <w:rsid w:val="00CA38DB"/>
    <w:rsid w:val="00CA4626"/>
    <w:rsid w:val="00CA53EC"/>
    <w:rsid w:val="00CA54A2"/>
    <w:rsid w:val="00CA60AE"/>
    <w:rsid w:val="00CB08AA"/>
    <w:rsid w:val="00CB128D"/>
    <w:rsid w:val="00CB5D15"/>
    <w:rsid w:val="00CB6590"/>
    <w:rsid w:val="00CC142F"/>
    <w:rsid w:val="00CC27F6"/>
    <w:rsid w:val="00CC349C"/>
    <w:rsid w:val="00CC6B71"/>
    <w:rsid w:val="00CC6FF9"/>
    <w:rsid w:val="00CD660E"/>
    <w:rsid w:val="00CE2513"/>
    <w:rsid w:val="00CE4309"/>
    <w:rsid w:val="00CE6995"/>
    <w:rsid w:val="00D11EC4"/>
    <w:rsid w:val="00D2008F"/>
    <w:rsid w:val="00D32905"/>
    <w:rsid w:val="00D3465A"/>
    <w:rsid w:val="00D436AE"/>
    <w:rsid w:val="00D43B08"/>
    <w:rsid w:val="00D46DEC"/>
    <w:rsid w:val="00D55EEC"/>
    <w:rsid w:val="00D565ED"/>
    <w:rsid w:val="00D57849"/>
    <w:rsid w:val="00D71225"/>
    <w:rsid w:val="00D72261"/>
    <w:rsid w:val="00D727C2"/>
    <w:rsid w:val="00D73198"/>
    <w:rsid w:val="00D84A9D"/>
    <w:rsid w:val="00D92863"/>
    <w:rsid w:val="00D93AA0"/>
    <w:rsid w:val="00D93CFA"/>
    <w:rsid w:val="00D96F9D"/>
    <w:rsid w:val="00DA2912"/>
    <w:rsid w:val="00DA296E"/>
    <w:rsid w:val="00DA5609"/>
    <w:rsid w:val="00DC4205"/>
    <w:rsid w:val="00DC77E6"/>
    <w:rsid w:val="00DE7436"/>
    <w:rsid w:val="00DF0771"/>
    <w:rsid w:val="00DF2667"/>
    <w:rsid w:val="00DF467F"/>
    <w:rsid w:val="00DF65F9"/>
    <w:rsid w:val="00E04EB0"/>
    <w:rsid w:val="00E11E0B"/>
    <w:rsid w:val="00E122CE"/>
    <w:rsid w:val="00E134CD"/>
    <w:rsid w:val="00E16314"/>
    <w:rsid w:val="00E16F40"/>
    <w:rsid w:val="00E2579B"/>
    <w:rsid w:val="00E25EE1"/>
    <w:rsid w:val="00E312FA"/>
    <w:rsid w:val="00E3172C"/>
    <w:rsid w:val="00E3786D"/>
    <w:rsid w:val="00E41B5D"/>
    <w:rsid w:val="00E431F9"/>
    <w:rsid w:val="00E4326A"/>
    <w:rsid w:val="00E509CD"/>
    <w:rsid w:val="00E55081"/>
    <w:rsid w:val="00E6001A"/>
    <w:rsid w:val="00E621A4"/>
    <w:rsid w:val="00E7303C"/>
    <w:rsid w:val="00E81E6D"/>
    <w:rsid w:val="00E864D9"/>
    <w:rsid w:val="00E917CF"/>
    <w:rsid w:val="00EA17E9"/>
    <w:rsid w:val="00EA45FB"/>
    <w:rsid w:val="00EA7475"/>
    <w:rsid w:val="00EB40F6"/>
    <w:rsid w:val="00EB4650"/>
    <w:rsid w:val="00EC4D10"/>
    <w:rsid w:val="00EC5794"/>
    <w:rsid w:val="00EC71FB"/>
    <w:rsid w:val="00ED07E2"/>
    <w:rsid w:val="00ED59C1"/>
    <w:rsid w:val="00EE379C"/>
    <w:rsid w:val="00EF2B65"/>
    <w:rsid w:val="00EF2EBA"/>
    <w:rsid w:val="00EF52F2"/>
    <w:rsid w:val="00EF551C"/>
    <w:rsid w:val="00F02886"/>
    <w:rsid w:val="00F03122"/>
    <w:rsid w:val="00F12704"/>
    <w:rsid w:val="00F12811"/>
    <w:rsid w:val="00F160A0"/>
    <w:rsid w:val="00F16AA7"/>
    <w:rsid w:val="00F22A28"/>
    <w:rsid w:val="00F26F90"/>
    <w:rsid w:val="00F31B42"/>
    <w:rsid w:val="00F35E9F"/>
    <w:rsid w:val="00F35FE3"/>
    <w:rsid w:val="00F41218"/>
    <w:rsid w:val="00F46F8B"/>
    <w:rsid w:val="00F539C7"/>
    <w:rsid w:val="00F55F77"/>
    <w:rsid w:val="00F77D69"/>
    <w:rsid w:val="00F950F2"/>
    <w:rsid w:val="00F95171"/>
    <w:rsid w:val="00F9685F"/>
    <w:rsid w:val="00F97AA4"/>
    <w:rsid w:val="00FA0511"/>
    <w:rsid w:val="00FB280E"/>
    <w:rsid w:val="00FD035F"/>
    <w:rsid w:val="00FF23DB"/>
    <w:rsid w:val="00FF334C"/>
    <w:rsid w:val="00FF3FC3"/>
    <w:rsid w:val="00FF4946"/>
    <w:rsid w:val="00FF6C16"/>
    <w:rsid w:val="066BB5BB"/>
    <w:rsid w:val="0692F1C1"/>
    <w:rsid w:val="09D9D301"/>
    <w:rsid w:val="14A38B82"/>
    <w:rsid w:val="1A67EF30"/>
    <w:rsid w:val="24D56D07"/>
    <w:rsid w:val="33303FBF"/>
    <w:rsid w:val="388F1A13"/>
    <w:rsid w:val="4DF102EF"/>
    <w:rsid w:val="4E6C3A90"/>
    <w:rsid w:val="4EE28E65"/>
    <w:rsid w:val="74D9027D"/>
    <w:rsid w:val="784C58B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54B1"/>
  <w15:chartTrackingRefBased/>
  <w15:docId w15:val="{FBDFB901-A7DC-4712-B6DB-2FA717CE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5B1"/>
  </w:style>
  <w:style w:type="paragraph" w:styleId="Footer">
    <w:name w:val="footer"/>
    <w:basedOn w:val="Normal"/>
    <w:link w:val="FooterChar"/>
    <w:uiPriority w:val="99"/>
    <w:unhideWhenUsed/>
    <w:rsid w:val="000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5B1"/>
  </w:style>
  <w:style w:type="paragraph" w:customStyle="1" w:styleId="paragraph">
    <w:name w:val="paragraph"/>
    <w:basedOn w:val="Normal"/>
    <w:rsid w:val="000455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0455B1"/>
  </w:style>
  <w:style w:type="character" w:customStyle="1" w:styleId="tabchar">
    <w:name w:val="tabchar"/>
    <w:basedOn w:val="DefaultParagraphFont"/>
    <w:rsid w:val="000455B1"/>
  </w:style>
  <w:style w:type="character" w:customStyle="1" w:styleId="normaltextrun">
    <w:name w:val="normaltextrun"/>
    <w:basedOn w:val="DefaultParagraphFont"/>
    <w:rsid w:val="000455B1"/>
  </w:style>
  <w:style w:type="character" w:customStyle="1" w:styleId="eop">
    <w:name w:val="eop"/>
    <w:basedOn w:val="DefaultParagraphFont"/>
    <w:rsid w:val="000455B1"/>
  </w:style>
  <w:style w:type="paragraph" w:styleId="ListParagraph">
    <w:name w:val="List Paragraph"/>
    <w:basedOn w:val="Normal"/>
    <w:uiPriority w:val="34"/>
    <w:qFormat/>
    <w:rsid w:val="000455B1"/>
    <w:pPr>
      <w:ind w:left="720"/>
      <w:contextualSpacing/>
    </w:pPr>
  </w:style>
  <w:style w:type="paragraph" w:styleId="Revision">
    <w:name w:val="Revision"/>
    <w:hidden/>
    <w:uiPriority w:val="99"/>
    <w:semiHidden/>
    <w:rsid w:val="00251A1A"/>
    <w:pPr>
      <w:spacing w:after="0" w:line="240" w:lineRule="auto"/>
    </w:pPr>
  </w:style>
  <w:style w:type="character" w:styleId="Hyperlink">
    <w:name w:val="Hyperlink"/>
    <w:basedOn w:val="DefaultParagraphFont"/>
    <w:uiPriority w:val="99"/>
    <w:unhideWhenUsed/>
    <w:rsid w:val="00B92188"/>
    <w:rPr>
      <w:color w:val="0563C1" w:themeColor="hyperlink"/>
      <w:u w:val="single"/>
    </w:rPr>
  </w:style>
  <w:style w:type="character" w:styleId="UnresolvedMention">
    <w:name w:val="Unresolved Mention"/>
    <w:basedOn w:val="DefaultParagraphFont"/>
    <w:uiPriority w:val="99"/>
    <w:semiHidden/>
    <w:unhideWhenUsed/>
    <w:rsid w:val="00B9218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2760">
      <w:bodyDiv w:val="1"/>
      <w:marLeft w:val="0"/>
      <w:marRight w:val="0"/>
      <w:marTop w:val="0"/>
      <w:marBottom w:val="0"/>
      <w:divBdr>
        <w:top w:val="none" w:sz="0" w:space="0" w:color="auto"/>
        <w:left w:val="none" w:sz="0" w:space="0" w:color="auto"/>
        <w:bottom w:val="none" w:sz="0" w:space="0" w:color="auto"/>
        <w:right w:val="none" w:sz="0" w:space="0" w:color="auto"/>
      </w:divBdr>
      <w:divsChild>
        <w:div w:id="274405071">
          <w:marLeft w:val="0"/>
          <w:marRight w:val="0"/>
          <w:marTop w:val="0"/>
          <w:marBottom w:val="0"/>
          <w:divBdr>
            <w:top w:val="none" w:sz="0" w:space="0" w:color="auto"/>
            <w:left w:val="none" w:sz="0" w:space="0" w:color="auto"/>
            <w:bottom w:val="none" w:sz="0" w:space="0" w:color="auto"/>
            <w:right w:val="none" w:sz="0" w:space="0" w:color="auto"/>
          </w:divBdr>
        </w:div>
        <w:div w:id="706376068">
          <w:marLeft w:val="0"/>
          <w:marRight w:val="0"/>
          <w:marTop w:val="0"/>
          <w:marBottom w:val="0"/>
          <w:divBdr>
            <w:top w:val="none" w:sz="0" w:space="0" w:color="auto"/>
            <w:left w:val="none" w:sz="0" w:space="0" w:color="auto"/>
            <w:bottom w:val="none" w:sz="0" w:space="0" w:color="auto"/>
            <w:right w:val="none" w:sz="0" w:space="0" w:color="auto"/>
          </w:divBdr>
        </w:div>
        <w:div w:id="1642537741">
          <w:marLeft w:val="0"/>
          <w:marRight w:val="0"/>
          <w:marTop w:val="0"/>
          <w:marBottom w:val="0"/>
          <w:divBdr>
            <w:top w:val="none" w:sz="0" w:space="0" w:color="auto"/>
            <w:left w:val="none" w:sz="0" w:space="0" w:color="auto"/>
            <w:bottom w:val="none" w:sz="0" w:space="0" w:color="auto"/>
            <w:right w:val="none" w:sz="0" w:space="0" w:color="auto"/>
          </w:divBdr>
        </w:div>
      </w:divsChild>
    </w:div>
    <w:div w:id="463083067">
      <w:bodyDiv w:val="1"/>
      <w:marLeft w:val="0"/>
      <w:marRight w:val="0"/>
      <w:marTop w:val="0"/>
      <w:marBottom w:val="0"/>
      <w:divBdr>
        <w:top w:val="none" w:sz="0" w:space="0" w:color="auto"/>
        <w:left w:val="none" w:sz="0" w:space="0" w:color="auto"/>
        <w:bottom w:val="none" w:sz="0" w:space="0" w:color="auto"/>
        <w:right w:val="none" w:sz="0" w:space="0" w:color="auto"/>
      </w:divBdr>
      <w:divsChild>
        <w:div w:id="162555041">
          <w:marLeft w:val="0"/>
          <w:marRight w:val="0"/>
          <w:marTop w:val="0"/>
          <w:marBottom w:val="0"/>
          <w:divBdr>
            <w:top w:val="none" w:sz="0" w:space="0" w:color="auto"/>
            <w:left w:val="none" w:sz="0" w:space="0" w:color="auto"/>
            <w:bottom w:val="none" w:sz="0" w:space="0" w:color="auto"/>
            <w:right w:val="none" w:sz="0" w:space="0" w:color="auto"/>
          </w:divBdr>
        </w:div>
        <w:div w:id="328020111">
          <w:marLeft w:val="0"/>
          <w:marRight w:val="0"/>
          <w:marTop w:val="0"/>
          <w:marBottom w:val="0"/>
          <w:divBdr>
            <w:top w:val="none" w:sz="0" w:space="0" w:color="auto"/>
            <w:left w:val="none" w:sz="0" w:space="0" w:color="auto"/>
            <w:bottom w:val="none" w:sz="0" w:space="0" w:color="auto"/>
            <w:right w:val="none" w:sz="0" w:space="0" w:color="auto"/>
          </w:divBdr>
        </w:div>
        <w:div w:id="765034006">
          <w:marLeft w:val="0"/>
          <w:marRight w:val="0"/>
          <w:marTop w:val="0"/>
          <w:marBottom w:val="0"/>
          <w:divBdr>
            <w:top w:val="none" w:sz="0" w:space="0" w:color="auto"/>
            <w:left w:val="none" w:sz="0" w:space="0" w:color="auto"/>
            <w:bottom w:val="none" w:sz="0" w:space="0" w:color="auto"/>
            <w:right w:val="none" w:sz="0" w:space="0" w:color="auto"/>
          </w:divBdr>
        </w:div>
        <w:div w:id="884684324">
          <w:marLeft w:val="0"/>
          <w:marRight w:val="0"/>
          <w:marTop w:val="0"/>
          <w:marBottom w:val="0"/>
          <w:divBdr>
            <w:top w:val="none" w:sz="0" w:space="0" w:color="auto"/>
            <w:left w:val="none" w:sz="0" w:space="0" w:color="auto"/>
            <w:bottom w:val="none" w:sz="0" w:space="0" w:color="auto"/>
            <w:right w:val="none" w:sz="0" w:space="0" w:color="auto"/>
          </w:divBdr>
        </w:div>
        <w:div w:id="1248802803">
          <w:marLeft w:val="0"/>
          <w:marRight w:val="0"/>
          <w:marTop w:val="0"/>
          <w:marBottom w:val="0"/>
          <w:divBdr>
            <w:top w:val="none" w:sz="0" w:space="0" w:color="auto"/>
            <w:left w:val="none" w:sz="0" w:space="0" w:color="auto"/>
            <w:bottom w:val="none" w:sz="0" w:space="0" w:color="auto"/>
            <w:right w:val="none" w:sz="0" w:space="0" w:color="auto"/>
          </w:divBdr>
        </w:div>
        <w:div w:id="1896772944">
          <w:marLeft w:val="0"/>
          <w:marRight w:val="0"/>
          <w:marTop w:val="0"/>
          <w:marBottom w:val="0"/>
          <w:divBdr>
            <w:top w:val="none" w:sz="0" w:space="0" w:color="auto"/>
            <w:left w:val="none" w:sz="0" w:space="0" w:color="auto"/>
            <w:bottom w:val="none" w:sz="0" w:space="0" w:color="auto"/>
            <w:right w:val="none" w:sz="0" w:space="0" w:color="auto"/>
          </w:divBdr>
        </w:div>
      </w:divsChild>
    </w:div>
    <w:div w:id="1070077959">
      <w:bodyDiv w:val="1"/>
      <w:marLeft w:val="0"/>
      <w:marRight w:val="0"/>
      <w:marTop w:val="0"/>
      <w:marBottom w:val="0"/>
      <w:divBdr>
        <w:top w:val="none" w:sz="0" w:space="0" w:color="auto"/>
        <w:left w:val="none" w:sz="0" w:space="0" w:color="auto"/>
        <w:bottom w:val="none" w:sz="0" w:space="0" w:color="auto"/>
        <w:right w:val="none" w:sz="0" w:space="0" w:color="auto"/>
      </w:divBdr>
      <w:divsChild>
        <w:div w:id="114103245">
          <w:marLeft w:val="0"/>
          <w:marRight w:val="0"/>
          <w:marTop w:val="0"/>
          <w:marBottom w:val="0"/>
          <w:divBdr>
            <w:top w:val="none" w:sz="0" w:space="0" w:color="auto"/>
            <w:left w:val="none" w:sz="0" w:space="0" w:color="auto"/>
            <w:bottom w:val="none" w:sz="0" w:space="0" w:color="auto"/>
            <w:right w:val="none" w:sz="0" w:space="0" w:color="auto"/>
          </w:divBdr>
        </w:div>
        <w:div w:id="118492957">
          <w:marLeft w:val="0"/>
          <w:marRight w:val="0"/>
          <w:marTop w:val="0"/>
          <w:marBottom w:val="0"/>
          <w:divBdr>
            <w:top w:val="none" w:sz="0" w:space="0" w:color="auto"/>
            <w:left w:val="none" w:sz="0" w:space="0" w:color="auto"/>
            <w:bottom w:val="none" w:sz="0" w:space="0" w:color="auto"/>
            <w:right w:val="none" w:sz="0" w:space="0" w:color="auto"/>
          </w:divBdr>
        </w:div>
        <w:div w:id="751706850">
          <w:marLeft w:val="0"/>
          <w:marRight w:val="0"/>
          <w:marTop w:val="0"/>
          <w:marBottom w:val="0"/>
          <w:divBdr>
            <w:top w:val="none" w:sz="0" w:space="0" w:color="auto"/>
            <w:left w:val="none" w:sz="0" w:space="0" w:color="auto"/>
            <w:bottom w:val="none" w:sz="0" w:space="0" w:color="auto"/>
            <w:right w:val="none" w:sz="0" w:space="0" w:color="auto"/>
          </w:divBdr>
        </w:div>
        <w:div w:id="934285856">
          <w:marLeft w:val="0"/>
          <w:marRight w:val="0"/>
          <w:marTop w:val="0"/>
          <w:marBottom w:val="0"/>
          <w:divBdr>
            <w:top w:val="none" w:sz="0" w:space="0" w:color="auto"/>
            <w:left w:val="none" w:sz="0" w:space="0" w:color="auto"/>
            <w:bottom w:val="none" w:sz="0" w:space="0" w:color="auto"/>
            <w:right w:val="none" w:sz="0" w:space="0" w:color="auto"/>
          </w:divBdr>
        </w:div>
        <w:div w:id="1290084316">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ck@BraakhekkePR.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127c6a0d1d26eed7ca6fc0e1088b33f1">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57ca3760cdda43c2465db233d4f2722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2B50-A6A5-4DA7-AC17-3E42BA74F60B}">
  <ds:schemaRefs>
    <ds:schemaRef ds:uri="http://schemas.microsoft.com/sharepoint/v3/contenttype/forms"/>
  </ds:schemaRefs>
</ds:datastoreItem>
</file>

<file path=customXml/itemProps2.xml><?xml version="1.0" encoding="utf-8"?>
<ds:datastoreItem xmlns:ds="http://schemas.openxmlformats.org/officeDocument/2006/customXml" ds:itemID="{D41B1787-0709-4B0E-9CDC-11484EC32301}"/>
</file>

<file path=customXml/itemProps3.xml><?xml version="1.0" encoding="utf-8"?>
<ds:datastoreItem xmlns:ds="http://schemas.openxmlformats.org/officeDocument/2006/customXml" ds:itemID="{EC4C7AB9-6DC9-4F3D-A097-2501B7ADD9E2}">
  <ds:schemaRefs>
    <ds:schemaRef ds:uri="http://schemas.microsoft.com/office/2006/metadata/properties"/>
    <ds:schemaRef ds:uri="http://schemas.microsoft.com/office/infopath/2007/PartnerControls"/>
    <ds:schemaRef ds:uri="9959745b-4369-42e1-90e0-a84ca449936d"/>
    <ds:schemaRef ds:uri="69acca3f-d86f-4bef-86a7-262f0d200962"/>
  </ds:schemaRefs>
</ds:datastoreItem>
</file>

<file path=customXml/itemProps4.xml><?xml version="1.0" encoding="utf-8"?>
<ds:datastoreItem xmlns:ds="http://schemas.openxmlformats.org/officeDocument/2006/customXml" ds:itemID="{ED6FD0A1-7DF2-452D-9A19-4D079290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Hillan</dc:creator>
  <cp:keywords/>
  <dc:description/>
  <cp:lastModifiedBy>Alex Kreetzer</cp:lastModifiedBy>
  <cp:revision>2</cp:revision>
  <dcterms:created xsi:type="dcterms:W3CDTF">2025-10-23T10:13:00Z</dcterms:created>
  <dcterms:modified xsi:type="dcterms:W3CDTF">2025-10-23T10:13:00Z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bae8b578-8a44-4ee7-87c3-1636fc9356b2</vt:lpwstr>
  </property>
</Properties>
</file>