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1B7B" w14:textId="2E845527" w:rsidR="00E3311A" w:rsidRPr="00E3311A" w:rsidRDefault="005B3CBC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bookmarkStart w:id="0" w:name="_Hlk75431152"/>
      <w:r w:rsidRPr="005B3CBC">
        <w:rPr>
          <w:rFonts w:ascii="Century Gothic" w:hAnsi="Century Gothic" w:cs="Clother Black"/>
          <w:b/>
          <w:bCs/>
          <w:sz w:val="32"/>
          <w:szCs w:val="32"/>
          <w:lang w:val="es-ES"/>
        </w:rPr>
        <w:t xml:space="preserve">Vredestein Quatrac </w:t>
      </w:r>
      <w:r w:rsidR="00B17080">
        <w:rPr>
          <w:rFonts w:ascii="Century Gothic" w:hAnsi="Century Gothic" w:cs="Clother Black"/>
          <w:b/>
          <w:bCs/>
          <w:sz w:val="32"/>
          <w:szCs w:val="32"/>
          <w:lang w:val="es-ES"/>
        </w:rPr>
        <w:t>gana l</w:t>
      </w:r>
      <w:r w:rsidRPr="005B3CBC">
        <w:rPr>
          <w:rFonts w:ascii="Century Gothic" w:hAnsi="Century Gothic" w:cs="Clother Black"/>
          <w:b/>
          <w:bCs/>
          <w:sz w:val="32"/>
          <w:szCs w:val="32"/>
          <w:lang w:val="es-ES"/>
        </w:rPr>
        <w:t>a prueba de neumáticos para todas las estaciones realizada por Auto Bild Allrad</w:t>
      </w:r>
      <w:r w:rsidR="00C023DB" w:rsidRPr="005B3CBC">
        <w:rPr>
          <w:rFonts w:ascii="Century Gothic" w:hAnsi="Century Gothic" w:cs="Clother Black"/>
          <w:b/>
          <w:bCs/>
          <w:sz w:val="32"/>
          <w:szCs w:val="32"/>
          <w:lang w:val="es-ES"/>
        </w:rPr>
        <w:br/>
      </w:r>
      <w:r w:rsidR="00F26118" w:rsidRPr="005B3CBC">
        <w:rPr>
          <w:rFonts w:ascii="Century Gothic" w:hAnsi="Century Gothic" w:cs="Clother Black"/>
          <w:b/>
          <w:bCs/>
          <w:sz w:val="32"/>
          <w:szCs w:val="32"/>
          <w:lang w:val="es-ES"/>
        </w:rPr>
        <w:br/>
      </w:r>
      <w:r w:rsidRPr="00E3311A">
        <w:rPr>
          <w:rFonts w:ascii="Century Gothic" w:hAnsi="Century Gothic" w:cs="Clother Light"/>
          <w:b/>
          <w:bCs/>
          <w:sz w:val="20"/>
          <w:szCs w:val="20"/>
          <w:lang w:val="es-ES"/>
        </w:rPr>
        <w:t>2 de octubre de 2025</w:t>
      </w:r>
      <w:r w:rsidR="00855443" w:rsidRPr="00E3311A">
        <w:rPr>
          <w:rFonts w:ascii="Century Gothic" w:hAnsi="Century Gothic" w:cs="Clother Light"/>
          <w:b/>
          <w:bCs/>
          <w:color w:val="000000" w:themeColor="text1"/>
          <w:sz w:val="20"/>
          <w:szCs w:val="20"/>
          <w:lang w:val="es-ES"/>
        </w:rPr>
        <w:t>:</w:t>
      </w:r>
      <w:r w:rsidR="00592E0C" w:rsidRPr="00E3311A">
        <w:rPr>
          <w:rFonts w:ascii="Century Gothic" w:hAnsi="Century Gothic" w:cs="Clother Light"/>
          <w:color w:val="000000" w:themeColor="text1"/>
          <w:sz w:val="20"/>
          <w:szCs w:val="20"/>
          <w:lang w:val="es-ES"/>
        </w:rPr>
        <w:t xml:space="preserve"> </w:t>
      </w:r>
      <w:r w:rsidR="002F2BEC" w:rsidRPr="00E3311A">
        <w:rPr>
          <w:rFonts w:ascii="Century Gothic" w:hAnsi="Century Gothic" w:cs="Clother Light"/>
          <w:sz w:val="20"/>
          <w:szCs w:val="20"/>
          <w:lang w:val="es-ES"/>
        </w:rPr>
        <w:t>Auto Bild Allrad</w:t>
      </w:r>
      <w:r w:rsidR="002F2BEC">
        <w:rPr>
          <w:rFonts w:ascii="Century Gothic" w:hAnsi="Century Gothic" w:cs="Clother Light"/>
          <w:sz w:val="20"/>
          <w:szCs w:val="20"/>
          <w:lang w:val="es-ES"/>
        </w:rPr>
        <w:t xml:space="preserve">, </w:t>
      </w:r>
      <w:r w:rsidR="00E3311A" w:rsidRPr="00E3311A">
        <w:rPr>
          <w:rFonts w:ascii="Century Gothic" w:hAnsi="Century Gothic" w:cs="Clother Light"/>
          <w:sz w:val="20"/>
          <w:szCs w:val="20"/>
          <w:lang w:val="es-ES"/>
        </w:rPr>
        <w:t xml:space="preserve">revista alemana </w:t>
      </w:r>
      <w:r w:rsidR="002F2BEC" w:rsidRPr="00E3311A">
        <w:rPr>
          <w:rFonts w:ascii="Century Gothic" w:hAnsi="Century Gothic" w:cs="Clother Light"/>
          <w:sz w:val="20"/>
          <w:szCs w:val="20"/>
          <w:lang w:val="es-ES"/>
        </w:rPr>
        <w:t>especializada en automoción</w:t>
      </w:r>
      <w:r w:rsidR="00B17080">
        <w:rPr>
          <w:rFonts w:ascii="Century Gothic" w:hAnsi="Century Gothic" w:cs="Clother Light"/>
          <w:sz w:val="20"/>
          <w:szCs w:val="20"/>
          <w:lang w:val="es-ES"/>
        </w:rPr>
        <w:t>,</w:t>
      </w:r>
      <w:r w:rsidR="00B17080" w:rsidRPr="00E3311A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E3311A" w:rsidRPr="00E3311A">
        <w:rPr>
          <w:rFonts w:ascii="Century Gothic" w:hAnsi="Century Gothic" w:cs="Clother Light"/>
          <w:sz w:val="20"/>
          <w:szCs w:val="20"/>
          <w:lang w:val="es-ES"/>
        </w:rPr>
        <w:t xml:space="preserve">ha otorgado al Vredestein Quatrac el primer puesto en su prestigiosa prueba anual de neumáticos para todas las estaciones, calificándolo de «ejemplar». </w:t>
      </w:r>
    </w:p>
    <w:p w14:paraId="0AB640E3" w14:textId="77777777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0CE3FA0B" w14:textId="5805E6C3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Probado frente a 10 neumáticos de la competencia en condiciones de nieve, lluvia y seco, el Vredestein Quatrac fue aclamado por los evaluadores por su «talento versátil» y por </w:t>
      </w:r>
      <w:r w:rsidR="003C75C2">
        <w:rPr>
          <w:rFonts w:ascii="Century Gothic" w:hAnsi="Century Gothic" w:cs="Clother Light"/>
          <w:sz w:val="20"/>
          <w:szCs w:val="20"/>
          <w:lang w:val="es-ES"/>
        </w:rPr>
        <w:t xml:space="preserve">resultar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>«equilibrado y seguro en cualquier superficie».</w:t>
      </w:r>
    </w:p>
    <w:p w14:paraId="20FC269B" w14:textId="77777777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276B3FC9" w14:textId="6ED6D50B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El Quatrac destacó en todas las pruebas, incluso en condiciones de mojado, donde lideró en </w:t>
      </w:r>
      <w:r w:rsidR="003C75C2">
        <w:rPr>
          <w:rFonts w:ascii="Century Gothic" w:hAnsi="Century Gothic" w:cs="Clother Light"/>
          <w:sz w:val="20"/>
          <w:szCs w:val="20"/>
          <w:lang w:val="es-ES"/>
        </w:rPr>
        <w:t xml:space="preserve">el test de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frenado. Los evaluadores también señalaron que «...el dibujo de la banda de rodadura para todas las estaciones de Vredestein... no muestra debilidades en el aquaplaning». </w:t>
      </w:r>
      <w:r w:rsidR="003C75C2">
        <w:rPr>
          <w:rFonts w:ascii="Century Gothic" w:hAnsi="Century Gothic" w:cs="Clother Light"/>
          <w:sz w:val="20"/>
          <w:szCs w:val="20"/>
          <w:lang w:val="es-ES"/>
        </w:rPr>
        <w:t xml:space="preserve">Sobre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nieve, obtuvo </w:t>
      </w:r>
      <w:r w:rsidR="003C75C2">
        <w:rPr>
          <w:rFonts w:ascii="Century Gothic" w:hAnsi="Century Gothic" w:cs="Clother Light"/>
          <w:sz w:val="20"/>
          <w:szCs w:val="20"/>
          <w:lang w:val="es-ES"/>
        </w:rPr>
        <w:t xml:space="preserve">también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el primer puesto en adherencia y frenado. </w:t>
      </w:r>
    </w:p>
    <w:p w14:paraId="587ACC7F" w14:textId="77777777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7A04131A" w14:textId="783067AB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E3311A">
        <w:rPr>
          <w:rFonts w:ascii="Century Gothic" w:hAnsi="Century Gothic" w:cs="Clother Light"/>
          <w:sz w:val="20"/>
          <w:szCs w:val="20"/>
          <w:lang w:val="es-ES"/>
        </w:rPr>
        <w:t>El Quatrac también destacó en la prueba de ruido en carretera seca, con una emisión de s</w:t>
      </w:r>
      <w:r w:rsidR="00AE6393">
        <w:rPr>
          <w:rFonts w:ascii="Century Gothic" w:hAnsi="Century Gothic" w:cs="Clother Light"/>
          <w:sz w:val="20"/>
          <w:szCs w:val="20"/>
          <w:lang w:val="es-ES"/>
        </w:rPr>
        <w:t>ó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>lo 66,4 dB</w:t>
      </w:r>
      <w:r w:rsidR="00ED480A">
        <w:rPr>
          <w:rFonts w:ascii="Century Gothic" w:hAnsi="Century Gothic" w:cs="Clother Light"/>
          <w:sz w:val="20"/>
          <w:szCs w:val="20"/>
          <w:lang w:val="es-ES"/>
        </w:rPr>
        <w:t>(A)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 a 50 km/h y </w:t>
      </w:r>
      <w:r w:rsidR="00AE6393">
        <w:rPr>
          <w:rFonts w:ascii="Century Gothic" w:hAnsi="Century Gothic" w:cs="Clother Light"/>
          <w:sz w:val="20"/>
          <w:szCs w:val="20"/>
          <w:lang w:val="es-ES"/>
        </w:rPr>
        <w:t xml:space="preserve">de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>70,4 dB</w:t>
      </w:r>
      <w:r w:rsidR="00ED480A">
        <w:rPr>
          <w:rFonts w:ascii="Century Gothic" w:hAnsi="Century Gothic" w:cs="Clother Light"/>
          <w:sz w:val="20"/>
          <w:szCs w:val="20"/>
          <w:lang w:val="es-ES"/>
        </w:rPr>
        <w:t>(A)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 a 80 km/h</w:t>
      </w:r>
      <w:r w:rsidR="00AE6393">
        <w:rPr>
          <w:rFonts w:ascii="Century Gothic" w:hAnsi="Century Gothic" w:cs="Clother Light"/>
          <w:sz w:val="20"/>
          <w:szCs w:val="20"/>
          <w:lang w:val="es-ES"/>
        </w:rPr>
        <w:t>. Est</w:t>
      </w:r>
      <w:r w:rsidR="000661EC">
        <w:rPr>
          <w:rFonts w:ascii="Century Gothic" w:hAnsi="Century Gothic" w:cs="Clother Light"/>
          <w:sz w:val="20"/>
          <w:szCs w:val="20"/>
          <w:lang w:val="es-ES"/>
        </w:rPr>
        <w:t>e</w:t>
      </w:r>
      <w:r w:rsidR="00AE6393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0661EC">
        <w:rPr>
          <w:rFonts w:ascii="Century Gothic" w:hAnsi="Century Gothic" w:cs="Clother Light"/>
          <w:sz w:val="20"/>
          <w:szCs w:val="20"/>
          <w:lang w:val="es-ES"/>
        </w:rPr>
        <w:t xml:space="preserve">detalle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subraya sus credenciales como neumático para vehículos eléctricos, en los que la ausencia de un motor de combustión interna puede hacer que el ruido de los neumáticos sea más perceptible. </w:t>
      </w:r>
    </w:p>
    <w:p w14:paraId="095DCD07" w14:textId="77777777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6E8F2D54" w14:textId="1050CA19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Para realizar la prueba, los evaluadores de Auto Bild Allrad analizaron 11 neumáticos para todas las estaciones líderes en </w:t>
      </w:r>
      <w:r w:rsidR="00667A3A">
        <w:rPr>
          <w:rFonts w:ascii="Century Gothic" w:hAnsi="Century Gothic" w:cs="Clother Light"/>
          <w:sz w:val="20"/>
          <w:szCs w:val="20"/>
          <w:lang w:val="es-ES"/>
        </w:rPr>
        <w:t xml:space="preserve">medida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215/55 R 17, todos ellos montados en un VW T-Roc. 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>E</w:t>
      </w:r>
      <w:r w:rsidR="00B64CC6" w:rsidRPr="00E3311A">
        <w:rPr>
          <w:rFonts w:ascii="Century Gothic" w:hAnsi="Century Gothic" w:cs="Clother Light"/>
          <w:sz w:val="20"/>
          <w:szCs w:val="20"/>
          <w:lang w:val="es-ES"/>
        </w:rPr>
        <w:t xml:space="preserve">n el centro de pruebas TRIWO de Renania-Palatinado 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>(</w:t>
      </w:r>
      <w:r w:rsidR="00B64CC6" w:rsidRPr="00E3311A">
        <w:rPr>
          <w:rFonts w:ascii="Century Gothic" w:hAnsi="Century Gothic" w:cs="Clother Light"/>
          <w:sz w:val="20"/>
          <w:szCs w:val="20"/>
          <w:lang w:val="es-ES"/>
        </w:rPr>
        <w:t>Alemania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>)</w:t>
      </w:r>
      <w:r w:rsidR="00B64CC6" w:rsidRPr="00E3311A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>s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e llevaron a cabo 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 xml:space="preserve">las 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>exhaustivas pruebas en seco y en mojado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>.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B64CC6">
        <w:rPr>
          <w:rFonts w:ascii="Century Gothic" w:hAnsi="Century Gothic" w:cs="Clother Light"/>
          <w:sz w:val="20"/>
          <w:szCs w:val="20"/>
          <w:lang w:val="es-ES"/>
        </w:rPr>
        <w:t>E</w:t>
      </w: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l rendimiento en nieve se evaluó en el Southern Hemisphere Proving Grounds de Nueva Zelanda, simulando las duras condiciones invernales europeas. </w:t>
      </w:r>
    </w:p>
    <w:p w14:paraId="05CADAAB" w14:textId="77777777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6C7F7332" w14:textId="52337C01" w:rsidR="00915A56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E3311A">
        <w:rPr>
          <w:rFonts w:ascii="Century Gothic" w:hAnsi="Century Gothic" w:cs="Clother Light"/>
          <w:sz w:val="20"/>
          <w:szCs w:val="20"/>
          <w:lang w:val="es-ES"/>
        </w:rPr>
        <w:t xml:space="preserve">El año pasado, el Vredestein Quatrac obtuvo el primer puesto en la prueba anual de Auto Bild de neumáticos para todas las estaciones, superando a 14 competidores. Los jueces elogiaron sus cortas distancias de frenado y su manejo seguro en superficies mojadas. </w:t>
      </w:r>
    </w:p>
    <w:p w14:paraId="11BEB9CE" w14:textId="77777777" w:rsidR="00E3311A" w:rsidRPr="00E3311A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7F43E2EB" w14:textId="22D801DE" w:rsidR="00CA3155" w:rsidRDefault="00E3311A" w:rsidP="00DE1E1A">
      <w:pPr>
        <w:spacing w:line="276" w:lineRule="auto"/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510434">
        <w:rPr>
          <w:rFonts w:ascii="Century Gothic" w:hAnsi="Century Gothic" w:cs="Clother Light"/>
          <w:b/>
          <w:bCs/>
          <w:sz w:val="20"/>
          <w:szCs w:val="20"/>
          <w:lang w:val="es-ES"/>
        </w:rPr>
        <w:t>Daniele Lorenzetti, director de Tecnología, Apollo Tyres Ltd</w:t>
      </w:r>
      <w:r w:rsidR="00D7284E" w:rsidRPr="00510434">
        <w:rPr>
          <w:rFonts w:ascii="Century Gothic" w:hAnsi="Century Gothic" w:cs="Clother Light"/>
          <w:sz w:val="20"/>
          <w:szCs w:val="20"/>
          <w:lang w:val="es-ES"/>
        </w:rPr>
        <w:t xml:space="preserve">, </w:t>
      </w:r>
      <w:r w:rsidR="00510434" w:rsidRPr="00510434">
        <w:rPr>
          <w:rFonts w:ascii="Century Gothic" w:hAnsi="Century Gothic" w:cs="Clother Light"/>
          <w:sz w:val="20"/>
          <w:szCs w:val="20"/>
          <w:lang w:val="es-ES"/>
        </w:rPr>
        <w:t>dijo: «El Quatrac ha demostrado</w:t>
      </w:r>
      <w:r w:rsidR="00F04ECC">
        <w:rPr>
          <w:rFonts w:ascii="Century Gothic" w:hAnsi="Century Gothic" w:cs="Clother Light"/>
          <w:sz w:val="20"/>
          <w:szCs w:val="20"/>
          <w:lang w:val="es-ES"/>
        </w:rPr>
        <w:t>,</w:t>
      </w:r>
      <w:r w:rsidR="00510434" w:rsidRPr="00510434">
        <w:rPr>
          <w:rFonts w:ascii="Century Gothic" w:hAnsi="Century Gothic" w:cs="Clother Light"/>
          <w:sz w:val="20"/>
          <w:szCs w:val="20"/>
          <w:lang w:val="es-ES"/>
        </w:rPr>
        <w:t xml:space="preserve"> una vez más</w:t>
      </w:r>
      <w:r w:rsidR="00F04ECC">
        <w:rPr>
          <w:rFonts w:ascii="Century Gothic" w:hAnsi="Century Gothic" w:cs="Clother Light"/>
          <w:sz w:val="20"/>
          <w:szCs w:val="20"/>
          <w:lang w:val="es-ES"/>
        </w:rPr>
        <w:t>,</w:t>
      </w:r>
      <w:r w:rsidR="00510434" w:rsidRPr="00510434">
        <w:rPr>
          <w:rFonts w:ascii="Century Gothic" w:hAnsi="Century Gothic" w:cs="Clother Light"/>
          <w:sz w:val="20"/>
          <w:szCs w:val="20"/>
          <w:lang w:val="es-ES"/>
        </w:rPr>
        <w:t xml:space="preserve"> que es el líder en el segmento de neumáticos para todas las estaciones gracias a sus capacidades dinámicas superiores y a sus características técnicas</w:t>
      </w:r>
      <w:r w:rsidR="00CB7A48">
        <w:rPr>
          <w:rFonts w:ascii="Century Gothic" w:hAnsi="Century Gothic" w:cs="Clother Light"/>
          <w:sz w:val="20"/>
          <w:szCs w:val="20"/>
          <w:lang w:val="es-ES"/>
        </w:rPr>
        <w:t>,</w:t>
      </w:r>
      <w:r w:rsidR="00510434" w:rsidRPr="00510434">
        <w:rPr>
          <w:rFonts w:ascii="Century Gothic" w:hAnsi="Century Gothic" w:cs="Clother Light"/>
          <w:sz w:val="20"/>
          <w:szCs w:val="20"/>
          <w:lang w:val="es-ES"/>
        </w:rPr>
        <w:t xml:space="preserve"> que garantizan una conducción segura y agradable durante todo el año. Como pioneros en la categoría de neumáticos para todas las estaciones, seguimos invirtiendo en investigación y desarrollo para mantener nuestra posición de liderazgo</w:t>
      </w:r>
      <w:r w:rsidR="0099504A">
        <w:rPr>
          <w:rFonts w:ascii="Century Gothic" w:hAnsi="Century Gothic" w:cs="Clother Light"/>
          <w:sz w:val="20"/>
          <w:szCs w:val="20"/>
          <w:lang w:val="es-ES"/>
        </w:rPr>
        <w:t>. Y</w:t>
      </w:r>
      <w:r w:rsidR="00510434" w:rsidRPr="00510434">
        <w:rPr>
          <w:rFonts w:ascii="Century Gothic" w:hAnsi="Century Gothic" w:cs="Clother Light"/>
          <w:sz w:val="20"/>
          <w:szCs w:val="20"/>
          <w:lang w:val="es-ES"/>
        </w:rPr>
        <w:t>a estamos pensando en el lanzamiento de un nuevo e importante producto de Vredestein en este ámbito el año que viene».</w:t>
      </w:r>
    </w:p>
    <w:p w14:paraId="089D8C46" w14:textId="77777777" w:rsidR="00510434" w:rsidRPr="00510434" w:rsidRDefault="00510434" w:rsidP="00DE1E1A">
      <w:pPr>
        <w:spacing w:line="276" w:lineRule="auto"/>
        <w:jc w:val="both"/>
        <w:rPr>
          <w:rFonts w:ascii="Century Gothic" w:hAnsi="Century Gothic" w:cs="Clother Light"/>
          <w:color w:val="000000" w:themeColor="text1"/>
          <w:sz w:val="20"/>
          <w:szCs w:val="20"/>
          <w:lang w:val="es-ES"/>
        </w:rPr>
      </w:pPr>
    </w:p>
    <w:p w14:paraId="4A9898EB" w14:textId="77777777" w:rsidR="00510434" w:rsidRPr="00510434" w:rsidRDefault="00510434" w:rsidP="00DE1E1A">
      <w:pPr>
        <w:spacing w:line="276" w:lineRule="auto"/>
        <w:jc w:val="both"/>
        <w:rPr>
          <w:rFonts w:ascii="Century Gothic" w:hAnsi="Century Gothic" w:cs="Clother Light"/>
          <w:b/>
          <w:bCs/>
          <w:sz w:val="20"/>
          <w:szCs w:val="20"/>
          <w:lang w:val="es-ES"/>
        </w:rPr>
      </w:pPr>
      <w:r w:rsidRPr="00510434">
        <w:rPr>
          <w:rFonts w:ascii="Century Gothic" w:hAnsi="Century Gothic" w:cs="Clother Light"/>
          <w:b/>
          <w:bCs/>
          <w:sz w:val="20"/>
          <w:szCs w:val="20"/>
          <w:lang w:val="es-ES"/>
        </w:rPr>
        <w:t xml:space="preserve">Experiencia sin igual en todas las estaciones </w:t>
      </w:r>
    </w:p>
    <w:p w14:paraId="7F217ADE" w14:textId="619416AA" w:rsidR="00211F5D" w:rsidRPr="00211F5D" w:rsidRDefault="00211F5D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211F5D">
        <w:rPr>
          <w:rFonts w:ascii="Century Gothic" w:hAnsi="Century Gothic" w:cs="Clother Light"/>
          <w:sz w:val="20"/>
          <w:szCs w:val="20"/>
          <w:lang w:val="es-ES"/>
        </w:rPr>
        <w:t>A través de</w:t>
      </w:r>
      <w:r w:rsidR="005A3D32" w:rsidRPr="005A3D32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5A3D32" w:rsidRPr="00211F5D">
        <w:rPr>
          <w:rFonts w:ascii="Century Gothic" w:hAnsi="Century Gothic" w:cs="Clother Light"/>
          <w:sz w:val="20"/>
          <w:szCs w:val="20"/>
          <w:lang w:val="es-ES"/>
        </w:rPr>
        <w:t>Vredestein</w:t>
      </w:r>
      <w:r w:rsidR="005A3D32">
        <w:rPr>
          <w:rFonts w:ascii="Century Gothic" w:hAnsi="Century Gothic" w:cs="Clother Light"/>
          <w:sz w:val="20"/>
          <w:szCs w:val="20"/>
          <w:lang w:val="es-ES"/>
        </w:rPr>
        <w:t>,</w:t>
      </w:r>
      <w:r w:rsidRPr="00211F5D">
        <w:rPr>
          <w:rFonts w:ascii="Century Gothic" w:hAnsi="Century Gothic" w:cs="Clother Light"/>
          <w:sz w:val="20"/>
          <w:szCs w:val="20"/>
          <w:lang w:val="es-ES"/>
        </w:rPr>
        <w:t xml:space="preserve"> marca de neumáticos premium para turismos, Apollo Tyres Ltd fabrica la gama más amplia y diversa de productos del mercado de neumáticos para todas las estaciones. Vredestein ha estado en el centro del segmento de neumáticos para todas las </w:t>
      </w:r>
      <w:r w:rsidRPr="00211F5D">
        <w:rPr>
          <w:rFonts w:ascii="Century Gothic" w:hAnsi="Century Gothic" w:cs="Clother Light"/>
          <w:sz w:val="20"/>
          <w:szCs w:val="20"/>
          <w:lang w:val="es-ES"/>
        </w:rPr>
        <w:lastRenderedPageBreak/>
        <w:t xml:space="preserve">estaciones desde sus inicios a principios de la década de 1990, y muchos conductores prefieren esta marca cuando compran productos para todas las estaciones. </w:t>
      </w:r>
    </w:p>
    <w:p w14:paraId="427394AE" w14:textId="77777777" w:rsidR="00211F5D" w:rsidRPr="00211F5D" w:rsidRDefault="00211F5D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671B9EC4" w14:textId="09366A8D" w:rsidR="00211F5D" w:rsidRPr="00211F5D" w:rsidRDefault="00211F5D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211F5D">
        <w:rPr>
          <w:rFonts w:ascii="Century Gothic" w:hAnsi="Century Gothic" w:cs="Clother Light"/>
          <w:sz w:val="20"/>
          <w:szCs w:val="20"/>
          <w:lang w:val="es-ES"/>
        </w:rPr>
        <w:t xml:space="preserve">Los productos Vredestein Quatrac están disponibles en más </w:t>
      </w:r>
      <w:r w:rsidR="005A3D32">
        <w:rPr>
          <w:rFonts w:ascii="Century Gothic" w:hAnsi="Century Gothic" w:cs="Clother Light"/>
          <w:sz w:val="20"/>
          <w:szCs w:val="20"/>
          <w:lang w:val="es-ES"/>
        </w:rPr>
        <w:t xml:space="preserve">medidas </w:t>
      </w:r>
      <w:r w:rsidRPr="00211F5D">
        <w:rPr>
          <w:rFonts w:ascii="Century Gothic" w:hAnsi="Century Gothic" w:cs="Clother Light"/>
          <w:sz w:val="20"/>
          <w:szCs w:val="20"/>
          <w:lang w:val="es-ES"/>
        </w:rPr>
        <w:t>que cualquier otro competidor en el segmento de neumáticos para todas las estaciones</w:t>
      </w:r>
      <w:r w:rsidR="005A3D32">
        <w:rPr>
          <w:rFonts w:ascii="Century Gothic" w:hAnsi="Century Gothic" w:cs="Clother Light"/>
          <w:sz w:val="20"/>
          <w:szCs w:val="20"/>
          <w:lang w:val="es-ES"/>
        </w:rPr>
        <w:t>,</w:t>
      </w:r>
      <w:r w:rsidRPr="00211F5D">
        <w:rPr>
          <w:rFonts w:ascii="Century Gothic" w:hAnsi="Century Gothic" w:cs="Clother Light"/>
          <w:sz w:val="20"/>
          <w:szCs w:val="20"/>
          <w:lang w:val="es-ES"/>
        </w:rPr>
        <w:t xml:space="preserve"> e incluyen variantes estándar y de alto rendimiento. La gama Quatrac se ha optimizado para garantizar una respuesta de frenado segura y fiable incluso en las condiciones más húmedas, resistiendo el aquaplaning y ofreciendo altos niveles de agarre, tracción y estabilidad a alta velocidad. </w:t>
      </w:r>
    </w:p>
    <w:p w14:paraId="29A6B0F4" w14:textId="77777777" w:rsidR="00211F5D" w:rsidRPr="00211F5D" w:rsidRDefault="00211F5D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7ADF3BC1" w14:textId="641164DE" w:rsidR="00211F5D" w:rsidRPr="00211F5D" w:rsidRDefault="00211F5D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  <w:r w:rsidRPr="00211F5D">
        <w:rPr>
          <w:rFonts w:ascii="Century Gothic" w:hAnsi="Century Gothic" w:cs="Clother Light"/>
          <w:sz w:val="20"/>
          <w:szCs w:val="20"/>
          <w:lang w:val="es-ES"/>
        </w:rPr>
        <w:t xml:space="preserve">La línea principal Quatrac se complementa con la gama Quatrac Pro+, desarrollada específicamente para vehículos de </w:t>
      </w:r>
      <w:r w:rsidR="00972433">
        <w:rPr>
          <w:rFonts w:ascii="Century Gothic" w:hAnsi="Century Gothic" w:cs="Clother Light"/>
          <w:sz w:val="20"/>
          <w:szCs w:val="20"/>
          <w:lang w:val="es-ES"/>
        </w:rPr>
        <w:t xml:space="preserve">utra </w:t>
      </w:r>
      <w:r w:rsidRPr="00211F5D">
        <w:rPr>
          <w:rFonts w:ascii="Century Gothic" w:hAnsi="Century Gothic" w:cs="Clother Light"/>
          <w:sz w:val="20"/>
          <w:szCs w:val="20"/>
          <w:lang w:val="es-ES"/>
        </w:rPr>
        <w:t>alto</w:t>
      </w:r>
      <w:r w:rsidR="00972433">
        <w:rPr>
          <w:rFonts w:ascii="Century Gothic" w:hAnsi="Century Gothic" w:cs="Clother Light"/>
          <w:sz w:val="20"/>
          <w:szCs w:val="20"/>
          <w:lang w:val="es-ES"/>
        </w:rPr>
        <w:t xml:space="preserve"> y ultra ultra alto</w:t>
      </w:r>
      <w:r w:rsidRPr="00211F5D">
        <w:rPr>
          <w:rFonts w:ascii="Century Gothic" w:hAnsi="Century Gothic" w:cs="Clother Light"/>
          <w:sz w:val="20"/>
          <w:szCs w:val="20"/>
          <w:lang w:val="es-ES"/>
        </w:rPr>
        <w:t xml:space="preserve"> rendimiento. Todos los neumáticos Quatrac son adecuados para vehículos equipados con la última generación de sistemas de propulsión híbridos y totalmente eléctricos.</w:t>
      </w:r>
    </w:p>
    <w:p w14:paraId="61046761" w14:textId="77777777" w:rsidR="00211F5D" w:rsidRPr="00211F5D" w:rsidRDefault="00211F5D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3246DF22" w14:textId="7B775097" w:rsidR="00B425A1" w:rsidRPr="00DE1E1A" w:rsidRDefault="00B425A1" w:rsidP="00DE1E1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Century Gothic" w:hAnsi="Century Gothic" w:cs="Clother Light"/>
          <w:b/>
          <w:bCs/>
          <w:color w:val="FF0000"/>
          <w:sz w:val="20"/>
          <w:szCs w:val="20"/>
          <w:lang w:val="es-ES"/>
        </w:rPr>
      </w:pPr>
      <w:r w:rsidRPr="00DE1E1A">
        <w:rPr>
          <w:rFonts w:ascii="Century Gothic" w:hAnsi="Century Gothic"/>
          <w:sz w:val="20"/>
          <w:lang w:val="es-ES"/>
        </w:rPr>
        <w:t xml:space="preserve">Para obtener más información sobre la gama de neumáticos Vredestein, visite </w:t>
      </w:r>
      <w:hyperlink r:id="rId10" w:history="1">
        <w:r w:rsidRPr="00DE1E1A">
          <w:rPr>
            <w:rStyle w:val="Hyperlink"/>
            <w:rFonts w:ascii="Century Gothic" w:hAnsi="Century Gothic"/>
            <w:b/>
            <w:sz w:val="20"/>
            <w:lang w:val="es-ES"/>
          </w:rPr>
          <w:t>www.vredestein.es/</w:t>
        </w:r>
      </w:hyperlink>
    </w:p>
    <w:p w14:paraId="63EAE741" w14:textId="77777777" w:rsidR="00B425A1" w:rsidRPr="00DE1E1A" w:rsidRDefault="00B425A1" w:rsidP="00DE1E1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Century Gothic" w:hAnsi="Century Gothic" w:cs="Clother Light"/>
          <w:color w:val="000000"/>
          <w:sz w:val="16"/>
          <w:szCs w:val="16"/>
          <w:lang w:val="es-ES"/>
        </w:rPr>
      </w:pPr>
    </w:p>
    <w:p w14:paraId="45B68287" w14:textId="77777777" w:rsidR="00B425A1" w:rsidRPr="00DE1E1A" w:rsidRDefault="00B425A1" w:rsidP="00DE1E1A">
      <w:pPr>
        <w:jc w:val="both"/>
        <w:rPr>
          <w:rFonts w:ascii="Century Gothic" w:hAnsi="Century Gothic" w:cs="Clother Light"/>
          <w:sz w:val="20"/>
          <w:szCs w:val="20"/>
          <w:lang w:val="es-ES"/>
        </w:rPr>
      </w:pPr>
    </w:p>
    <w:p w14:paraId="05BA4DB0" w14:textId="77777777" w:rsidR="00B425A1" w:rsidRPr="00DE1E1A" w:rsidRDefault="00B425A1" w:rsidP="00DE1E1A">
      <w:pPr>
        <w:pStyle w:val="ox-e23b717313-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Clother Light"/>
          <w:b/>
          <w:bCs/>
          <w:i/>
          <w:sz w:val="20"/>
          <w:szCs w:val="20"/>
          <w:lang w:val="es-ES"/>
        </w:rPr>
      </w:pPr>
      <w:r w:rsidRPr="00DE1E1A">
        <w:rPr>
          <w:rFonts w:ascii="Century Gothic" w:hAnsi="Century Gothic"/>
          <w:b/>
          <w:i/>
          <w:sz w:val="20"/>
          <w:lang w:val="es-ES"/>
        </w:rPr>
        <w:t>[FIN]</w:t>
      </w:r>
    </w:p>
    <w:p w14:paraId="574307D7" w14:textId="77777777" w:rsidR="00B425A1" w:rsidRPr="00DE1E1A" w:rsidRDefault="00B425A1" w:rsidP="00DE1E1A">
      <w:pPr>
        <w:jc w:val="both"/>
        <w:rPr>
          <w:rFonts w:ascii="Century Gothic" w:hAnsi="Century Gothic"/>
          <w:b/>
          <w:bCs/>
          <w:color w:val="5C2D90"/>
          <w:sz w:val="18"/>
          <w:lang w:val="es-ES"/>
        </w:rPr>
      </w:pPr>
      <w:r w:rsidRPr="00DE1E1A">
        <w:rPr>
          <w:rFonts w:ascii="Century Gothic" w:hAnsi="Century Gothic"/>
          <w:b/>
          <w:color w:val="5C2D90"/>
          <w:sz w:val="18"/>
          <w:lang w:val="es-ES"/>
        </w:rPr>
        <w:br/>
        <w:t>Para más información:</w:t>
      </w:r>
    </w:p>
    <w:p w14:paraId="4190B812" w14:textId="7AB440DF" w:rsidR="00B425A1" w:rsidRPr="00DE1E1A" w:rsidRDefault="00FD5040" w:rsidP="00DE1E1A">
      <w:pPr>
        <w:jc w:val="both"/>
        <w:rPr>
          <w:rFonts w:ascii="Century Gothic" w:hAnsi="Century Gothic"/>
          <w:bCs/>
          <w:sz w:val="18"/>
          <w:lang w:val="es-ES"/>
        </w:rPr>
      </w:pPr>
      <w:r>
        <w:rPr>
          <w:rFonts w:ascii="Century Gothic" w:hAnsi="Century Gothic"/>
          <w:bCs/>
          <w:sz w:val="18"/>
          <w:lang w:val="es-ES"/>
        </w:rPr>
        <w:t>Adolfo Randulfe</w:t>
      </w:r>
    </w:p>
    <w:p w14:paraId="67F252C5" w14:textId="77777777" w:rsidR="00B425A1" w:rsidRPr="00DE1E1A" w:rsidRDefault="00B425A1" w:rsidP="00DE1E1A">
      <w:pPr>
        <w:jc w:val="both"/>
        <w:rPr>
          <w:rFonts w:ascii="Century Gothic" w:hAnsi="Century Gothic"/>
          <w:bCs/>
          <w:sz w:val="18"/>
          <w:lang w:val="es-ES"/>
        </w:rPr>
      </w:pPr>
      <w:r w:rsidRPr="00DE1E1A">
        <w:rPr>
          <w:rFonts w:ascii="Century Gothic" w:hAnsi="Century Gothic"/>
          <w:bCs/>
          <w:sz w:val="18"/>
          <w:lang w:val="es-ES"/>
        </w:rPr>
        <w:t>Know Comunicación</w:t>
      </w:r>
    </w:p>
    <w:p w14:paraId="565E2D4D" w14:textId="66ACEEAE" w:rsidR="00B425A1" w:rsidRPr="00DE1E1A" w:rsidRDefault="00B425A1" w:rsidP="00DE1E1A">
      <w:pPr>
        <w:jc w:val="both"/>
        <w:rPr>
          <w:rFonts w:ascii="Century Gothic" w:hAnsi="Century Gothic"/>
          <w:bCs/>
          <w:sz w:val="18"/>
          <w:lang w:val="es-ES"/>
        </w:rPr>
      </w:pPr>
      <w:r w:rsidRPr="00DE1E1A">
        <w:rPr>
          <w:rFonts w:ascii="Century Gothic" w:hAnsi="Century Gothic"/>
          <w:bCs/>
          <w:sz w:val="18"/>
          <w:lang w:val="es-ES"/>
        </w:rPr>
        <w:t>Móvil: +34 6</w:t>
      </w:r>
      <w:r w:rsidR="00FD5040">
        <w:rPr>
          <w:rFonts w:ascii="Century Gothic" w:hAnsi="Century Gothic"/>
          <w:bCs/>
          <w:sz w:val="18"/>
          <w:lang w:val="es-ES"/>
        </w:rPr>
        <w:t>29 911 026</w:t>
      </w:r>
    </w:p>
    <w:p w14:paraId="75FCC5BA" w14:textId="2B75AAA8" w:rsidR="00B425A1" w:rsidRPr="00DE1E1A" w:rsidRDefault="00FD5040" w:rsidP="00DE1E1A">
      <w:pPr>
        <w:jc w:val="both"/>
        <w:rPr>
          <w:rFonts w:ascii="Century Gothic" w:hAnsi="Century Gothic"/>
          <w:bCs/>
          <w:sz w:val="18"/>
          <w:lang w:val="es-ES"/>
        </w:rPr>
      </w:pPr>
      <w:r>
        <w:rPr>
          <w:rFonts w:ascii="Century Gothic" w:hAnsi="Century Gothic"/>
          <w:bCs/>
          <w:sz w:val="18"/>
          <w:lang w:val="es-ES"/>
        </w:rPr>
        <w:t>info</w:t>
      </w:r>
      <w:r w:rsidR="00B425A1" w:rsidRPr="00DE1E1A">
        <w:rPr>
          <w:rFonts w:ascii="Century Gothic" w:hAnsi="Century Gothic"/>
          <w:bCs/>
          <w:sz w:val="18"/>
          <w:lang w:val="es-ES"/>
        </w:rPr>
        <w:t>@knowcomunicacion.com</w:t>
      </w:r>
    </w:p>
    <w:p w14:paraId="7D3A59D7" w14:textId="77777777" w:rsidR="00B425A1" w:rsidRPr="00DE1E1A" w:rsidRDefault="00B425A1" w:rsidP="00DE1E1A">
      <w:pPr>
        <w:jc w:val="both"/>
        <w:rPr>
          <w:rFonts w:ascii="Century Gothic" w:hAnsi="Century Gothic"/>
          <w:bCs/>
          <w:sz w:val="18"/>
          <w:lang w:val="es-ES"/>
        </w:rPr>
      </w:pPr>
      <w:r w:rsidRPr="00DE1E1A">
        <w:rPr>
          <w:rFonts w:ascii="Century Gothic" w:hAnsi="Century Gothic"/>
          <w:bCs/>
          <w:sz w:val="18"/>
          <w:lang w:val="es-ES"/>
        </w:rPr>
        <w:t xml:space="preserve">Web de prensa: </w:t>
      </w:r>
      <w:hyperlink r:id="rId11" w:history="1">
        <w:r w:rsidRPr="00DE1E1A">
          <w:rPr>
            <w:rStyle w:val="Hyperlink"/>
            <w:rFonts w:ascii="Century Gothic" w:hAnsi="Century Gothic" w:cstheme="minorBidi"/>
            <w:bCs/>
            <w:sz w:val="18"/>
            <w:lang w:val="es-ES"/>
          </w:rPr>
          <w:t>www.apollovredestein.press</w:t>
        </w:r>
      </w:hyperlink>
      <w:r w:rsidRPr="00DE1E1A">
        <w:rPr>
          <w:lang w:val="es-ES"/>
        </w:rPr>
        <w:t xml:space="preserve">  </w:t>
      </w:r>
    </w:p>
    <w:p w14:paraId="42959540" w14:textId="77777777" w:rsidR="00B425A1" w:rsidRPr="00DE1E1A" w:rsidRDefault="00B425A1" w:rsidP="00DE1E1A">
      <w:pPr>
        <w:jc w:val="both"/>
        <w:rPr>
          <w:rFonts w:ascii="Century Gothic" w:hAnsi="Century Gothic" w:cs="Clother Light"/>
          <w:b/>
          <w:bCs/>
          <w:color w:val="5C2D90"/>
          <w:sz w:val="16"/>
          <w:szCs w:val="16"/>
          <w:lang w:val="es-ES"/>
        </w:rPr>
      </w:pPr>
    </w:p>
    <w:p w14:paraId="7F8B93BC" w14:textId="77777777" w:rsidR="00B425A1" w:rsidRPr="00DE1E1A" w:rsidRDefault="00B425A1" w:rsidP="00DE1E1A">
      <w:pPr>
        <w:jc w:val="both"/>
        <w:rPr>
          <w:rFonts w:ascii="Century Gothic" w:hAnsi="Century Gothic" w:cs="Clother Light"/>
          <w:b/>
          <w:bCs/>
          <w:color w:val="5C2D90"/>
          <w:sz w:val="16"/>
          <w:szCs w:val="16"/>
          <w:lang w:val="es-ES"/>
        </w:rPr>
      </w:pPr>
    </w:p>
    <w:p w14:paraId="28AF8B2F" w14:textId="77777777" w:rsidR="00B425A1" w:rsidRPr="00F96FEC" w:rsidRDefault="00B425A1" w:rsidP="00DE1E1A">
      <w:pPr>
        <w:pStyle w:val="BasicParagraph"/>
        <w:tabs>
          <w:tab w:val="left" w:pos="284"/>
        </w:tabs>
        <w:suppressAutoHyphens/>
        <w:spacing w:line="240" w:lineRule="auto"/>
        <w:jc w:val="both"/>
        <w:rPr>
          <w:rFonts w:ascii="Century Gothic" w:hAnsi="Century Gothic" w:cs="Clother Light"/>
          <w:b/>
          <w:bCs/>
          <w:color w:val="5C2D90"/>
          <w:sz w:val="16"/>
          <w:szCs w:val="16"/>
        </w:rPr>
      </w:pPr>
      <w:r w:rsidRPr="00F96FEC">
        <w:rPr>
          <w:rFonts w:ascii="Century Gothic" w:hAnsi="Century Gothic"/>
          <w:b/>
          <w:color w:val="5C2D90"/>
          <w:sz w:val="16"/>
        </w:rPr>
        <w:t>Acerca de Apollo Tyres Ltd.</w:t>
      </w:r>
    </w:p>
    <w:p w14:paraId="717B5586" w14:textId="7759A18E" w:rsidR="00B425A1" w:rsidRPr="003D1723" w:rsidRDefault="00B425A1" w:rsidP="00DE1E1A">
      <w:pPr>
        <w:pStyle w:val="BasicParagraph"/>
        <w:spacing w:line="240" w:lineRule="auto"/>
        <w:jc w:val="both"/>
        <w:rPr>
          <w:rFonts w:ascii="Century Gothic" w:hAnsi="Century Gothic" w:cs="Clother Light"/>
          <w:sz w:val="16"/>
          <w:szCs w:val="16"/>
        </w:rPr>
      </w:pPr>
      <w:r w:rsidRPr="00F96FEC">
        <w:rPr>
          <w:rFonts w:ascii="Century Gothic" w:hAnsi="Century Gothic"/>
          <w:sz w:val="16"/>
        </w:rPr>
        <w:t>Apollo Tyres Ltd. es un fabricante de neumáticos internacional y la marca líder de neumáticos en la India. Cuenta con varias unidades de producción en la India, una en los Países Bajos y otra en Hungría. La empresa comercializa sus productos bajo el nombre de sus dos marcas: Apollo y Vredestein. Sus productos están disponibles en más de 100 países a través de una amplia red de puntos de</w:t>
      </w:r>
      <w:r>
        <w:rPr>
          <w:rFonts w:ascii="Century Gothic" w:hAnsi="Century Gothic"/>
          <w:sz w:val="16"/>
        </w:rPr>
        <w:t xml:space="preserve"> venta, tanto exclusivos como multimarca.</w:t>
      </w:r>
    </w:p>
    <w:bookmarkEnd w:id="0"/>
    <w:p w14:paraId="0F5C6B72" w14:textId="7AD2E034" w:rsidR="005C5C2E" w:rsidRPr="00DE1E1A" w:rsidRDefault="005C5C2E" w:rsidP="00DE1E1A">
      <w:pPr>
        <w:jc w:val="both"/>
        <w:rPr>
          <w:rFonts w:ascii="Century Gothic" w:hAnsi="Century Gothic" w:cs="Clother Light"/>
          <w:sz w:val="16"/>
          <w:szCs w:val="16"/>
          <w:lang w:val="es-ES"/>
        </w:rPr>
      </w:pPr>
    </w:p>
    <w:sectPr w:rsidR="005C5C2E" w:rsidRPr="00DE1E1A" w:rsidSect="00D340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0331" w14:textId="77777777" w:rsidR="00756180" w:rsidRDefault="00756180" w:rsidP="005C5C2E">
      <w:r>
        <w:separator/>
      </w:r>
    </w:p>
  </w:endnote>
  <w:endnote w:type="continuationSeparator" w:id="0">
    <w:p w14:paraId="715C48CB" w14:textId="77777777" w:rsidR="00756180" w:rsidRDefault="00756180" w:rsidP="005C5C2E">
      <w:r>
        <w:continuationSeparator/>
      </w:r>
    </w:p>
  </w:endnote>
  <w:endnote w:type="continuationNotice" w:id="1">
    <w:p w14:paraId="45B50B9D" w14:textId="77777777" w:rsidR="00756180" w:rsidRDefault="00756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altName w:val="Arial"/>
    <w:charset w:val="B2"/>
    <w:family w:val="swiss"/>
    <w:pitch w:val="variable"/>
    <w:sig w:usb0="A00022AF" w:usb1="5000204B" w:usb2="00000000" w:usb3="00000000" w:csb0="000000D7" w:csb1="00000000"/>
  </w:font>
  <w:font w:name="Clother Black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325" w14:textId="77777777" w:rsidR="006D4380" w:rsidRDefault="006D43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Footer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65653EE-3370-F347-A753-E3C97E376E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B6A0" w14:textId="77777777" w:rsidR="006D4380" w:rsidRDefault="006D4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A5E3" w14:textId="77777777" w:rsidR="00756180" w:rsidRDefault="00756180" w:rsidP="005C5C2E">
      <w:r>
        <w:separator/>
      </w:r>
    </w:p>
  </w:footnote>
  <w:footnote w:type="continuationSeparator" w:id="0">
    <w:p w14:paraId="041B3BAE" w14:textId="77777777" w:rsidR="00756180" w:rsidRDefault="00756180" w:rsidP="005C5C2E">
      <w:r>
        <w:continuationSeparator/>
      </w:r>
    </w:p>
  </w:footnote>
  <w:footnote w:type="continuationNotice" w:id="1">
    <w:p w14:paraId="132F8B80" w14:textId="77777777" w:rsidR="00756180" w:rsidRDefault="007561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4E1F" w14:textId="77777777" w:rsidR="006D4380" w:rsidRDefault="006D43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C4F0" w14:textId="6112E3CD" w:rsidR="009941F3" w:rsidRDefault="005C5C2E" w:rsidP="009941F3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r w:rsidR="006D4380">
      <w:rPr>
        <w:rFonts w:ascii="Century Gothic" w:hAnsi="Century Gothic"/>
        <w:b/>
        <w:bCs/>
        <w:u w:val="single"/>
      </w:rPr>
      <w:t>Not</w:t>
    </w:r>
    <w:r w:rsidR="00B11F2A" w:rsidRPr="002163C8">
      <w:rPr>
        <w:rFonts w:ascii="Century Gothic" w:hAnsi="Century Gothic"/>
        <w:b/>
        <w:bCs/>
        <w:u w:val="single"/>
      </w:rPr>
      <w:t xml:space="preserve">a </w:t>
    </w:r>
    <w:r w:rsidR="006D4380">
      <w:rPr>
        <w:rFonts w:ascii="Century Gothic" w:hAnsi="Century Gothic"/>
        <w:b/>
        <w:bCs/>
        <w:u w:val="single"/>
      </w:rPr>
      <w:t xml:space="preserve">de </w:t>
    </w:r>
    <w:proofErr w:type="spellStart"/>
    <w:r w:rsidR="006D4380">
      <w:rPr>
        <w:rFonts w:ascii="Century Gothic" w:hAnsi="Century Gothic"/>
        <w:b/>
        <w:bCs/>
        <w:u w:val="single"/>
      </w:rPr>
      <w:t>prensa</w:t>
    </w:r>
    <w:proofErr w:type="spellEnd"/>
  </w:p>
  <w:p w14:paraId="44B17578" w14:textId="5B38B365" w:rsidR="00A67621" w:rsidRPr="000F7412" w:rsidRDefault="009941F3" w:rsidP="00A67621">
    <w:pPr>
      <w:pStyle w:val="Header"/>
      <w:ind w:left="-284"/>
      <w:rPr>
        <w:u w:val="single"/>
      </w:rPr>
    </w:pPr>
    <w:r>
      <w:rPr>
        <w:rFonts w:ascii="Century Gothic" w:hAnsi="Century Gothic"/>
        <w:b/>
        <w:bCs/>
      </w:rPr>
      <w:tab/>
    </w:r>
  </w:p>
  <w:p w14:paraId="5D804542" w14:textId="77777777" w:rsidR="005C5C2E" w:rsidRPr="007D4BB3" w:rsidRDefault="005C5C2E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3ABC" w14:textId="77777777" w:rsidR="006D4380" w:rsidRDefault="006D438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kEW4e38bUurPe" int2:id="BHZj6JwV">
      <int2:state int2:value="Rejected" int2:type="AugLoop_Text_Critique"/>
    </int2:textHash>
    <int2:textHash int2:hashCode="PgBOO+eY9c+toq" int2:id="KD3MeSj1">
      <int2:state int2:value="Rejected" int2:type="AugLoop_Text_Critique"/>
    </int2:textHash>
    <int2:textHash int2:hashCode="Ef3SIL+QM8YrDd" int2:id="psjQt2xb">
      <int2:state int2:value="Rejected" int2:type="AugLoop_Text_Critique"/>
    </int2:textHash>
    <int2:textHash int2:hashCode="bSd+Q6x6tTmIM+" int2:id="wdegMks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8154">
    <w:abstractNumId w:val="1"/>
  </w:num>
  <w:num w:numId="2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3AE9"/>
    <w:rsid w:val="00004582"/>
    <w:rsid w:val="000049B3"/>
    <w:rsid w:val="00004EB5"/>
    <w:rsid w:val="000063AA"/>
    <w:rsid w:val="00006823"/>
    <w:rsid w:val="00007546"/>
    <w:rsid w:val="0001047D"/>
    <w:rsid w:val="00012565"/>
    <w:rsid w:val="00014066"/>
    <w:rsid w:val="00015055"/>
    <w:rsid w:val="0001729B"/>
    <w:rsid w:val="00020094"/>
    <w:rsid w:val="00020326"/>
    <w:rsid w:val="000238DE"/>
    <w:rsid w:val="00026A0E"/>
    <w:rsid w:val="00026A4C"/>
    <w:rsid w:val="00027AAA"/>
    <w:rsid w:val="000359CA"/>
    <w:rsid w:val="00035A68"/>
    <w:rsid w:val="00042AEC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1EC"/>
    <w:rsid w:val="00066FA2"/>
    <w:rsid w:val="00070C85"/>
    <w:rsid w:val="000736D6"/>
    <w:rsid w:val="00075771"/>
    <w:rsid w:val="00080A2F"/>
    <w:rsid w:val="00081317"/>
    <w:rsid w:val="0008214C"/>
    <w:rsid w:val="00083203"/>
    <w:rsid w:val="00084203"/>
    <w:rsid w:val="000856EC"/>
    <w:rsid w:val="00087F97"/>
    <w:rsid w:val="0009224C"/>
    <w:rsid w:val="0009337E"/>
    <w:rsid w:val="000A1A43"/>
    <w:rsid w:val="000A3E10"/>
    <w:rsid w:val="000A43F1"/>
    <w:rsid w:val="000A57D5"/>
    <w:rsid w:val="000A6F61"/>
    <w:rsid w:val="000A7722"/>
    <w:rsid w:val="000B0B36"/>
    <w:rsid w:val="000B10F8"/>
    <w:rsid w:val="000B158E"/>
    <w:rsid w:val="000C0C77"/>
    <w:rsid w:val="000C138C"/>
    <w:rsid w:val="000C14D5"/>
    <w:rsid w:val="000C4160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9AD"/>
    <w:rsid w:val="000D6069"/>
    <w:rsid w:val="000D64E8"/>
    <w:rsid w:val="000D7983"/>
    <w:rsid w:val="000D7ADA"/>
    <w:rsid w:val="000E32E0"/>
    <w:rsid w:val="000E4F97"/>
    <w:rsid w:val="000E50FF"/>
    <w:rsid w:val="000E661C"/>
    <w:rsid w:val="000F054F"/>
    <w:rsid w:val="000F1E38"/>
    <w:rsid w:val="000F5891"/>
    <w:rsid w:val="000F638A"/>
    <w:rsid w:val="000F6F70"/>
    <w:rsid w:val="000F7412"/>
    <w:rsid w:val="00101093"/>
    <w:rsid w:val="00101C84"/>
    <w:rsid w:val="00102332"/>
    <w:rsid w:val="00102446"/>
    <w:rsid w:val="001026F6"/>
    <w:rsid w:val="00102C65"/>
    <w:rsid w:val="00105766"/>
    <w:rsid w:val="00114BAE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D55"/>
    <w:rsid w:val="00136153"/>
    <w:rsid w:val="00136EFC"/>
    <w:rsid w:val="00140B0A"/>
    <w:rsid w:val="0014271F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1C5A"/>
    <w:rsid w:val="0016472F"/>
    <w:rsid w:val="00164A71"/>
    <w:rsid w:val="0016562A"/>
    <w:rsid w:val="0016610F"/>
    <w:rsid w:val="0016698D"/>
    <w:rsid w:val="00166F24"/>
    <w:rsid w:val="001715BB"/>
    <w:rsid w:val="00171CE2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4B19"/>
    <w:rsid w:val="001974D6"/>
    <w:rsid w:val="0019759D"/>
    <w:rsid w:val="001A04A6"/>
    <w:rsid w:val="001A2F63"/>
    <w:rsid w:val="001A6DC3"/>
    <w:rsid w:val="001A6FFC"/>
    <w:rsid w:val="001A76BC"/>
    <w:rsid w:val="001A7EDB"/>
    <w:rsid w:val="001B1360"/>
    <w:rsid w:val="001B440F"/>
    <w:rsid w:val="001B49A3"/>
    <w:rsid w:val="001B4B36"/>
    <w:rsid w:val="001B732A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704F"/>
    <w:rsid w:val="001E191C"/>
    <w:rsid w:val="001E1A44"/>
    <w:rsid w:val="001E5380"/>
    <w:rsid w:val="001E5808"/>
    <w:rsid w:val="001E78CD"/>
    <w:rsid w:val="001E7C91"/>
    <w:rsid w:val="001F0B8A"/>
    <w:rsid w:val="001F0C1F"/>
    <w:rsid w:val="001F1A69"/>
    <w:rsid w:val="001F1CEF"/>
    <w:rsid w:val="001F4AAA"/>
    <w:rsid w:val="001F7243"/>
    <w:rsid w:val="00200934"/>
    <w:rsid w:val="00200F24"/>
    <w:rsid w:val="002015CC"/>
    <w:rsid w:val="00204AE4"/>
    <w:rsid w:val="002108A8"/>
    <w:rsid w:val="00210A02"/>
    <w:rsid w:val="00211F5D"/>
    <w:rsid w:val="002140B1"/>
    <w:rsid w:val="00215DC9"/>
    <w:rsid w:val="002163C8"/>
    <w:rsid w:val="002172AD"/>
    <w:rsid w:val="00221523"/>
    <w:rsid w:val="00222030"/>
    <w:rsid w:val="002227BB"/>
    <w:rsid w:val="00223A8F"/>
    <w:rsid w:val="00224A59"/>
    <w:rsid w:val="002253FF"/>
    <w:rsid w:val="002255F7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E5"/>
    <w:rsid w:val="002669E9"/>
    <w:rsid w:val="002674CA"/>
    <w:rsid w:val="002706B6"/>
    <w:rsid w:val="0027080E"/>
    <w:rsid w:val="0027086E"/>
    <w:rsid w:val="0027110D"/>
    <w:rsid w:val="00272317"/>
    <w:rsid w:val="00276127"/>
    <w:rsid w:val="002762B6"/>
    <w:rsid w:val="002763E6"/>
    <w:rsid w:val="0027695D"/>
    <w:rsid w:val="002774CE"/>
    <w:rsid w:val="002804C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6EFA"/>
    <w:rsid w:val="00297360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A5D"/>
    <w:rsid w:val="002B3103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7B89"/>
    <w:rsid w:val="002E7D3C"/>
    <w:rsid w:val="002E7F5E"/>
    <w:rsid w:val="002F08C5"/>
    <w:rsid w:val="002F0D9E"/>
    <w:rsid w:val="002F29ED"/>
    <w:rsid w:val="002F2BEC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1171E"/>
    <w:rsid w:val="00311BF3"/>
    <w:rsid w:val="0031352D"/>
    <w:rsid w:val="0031377A"/>
    <w:rsid w:val="00315A59"/>
    <w:rsid w:val="00315FDD"/>
    <w:rsid w:val="003160E8"/>
    <w:rsid w:val="00317708"/>
    <w:rsid w:val="00320CEB"/>
    <w:rsid w:val="00324DE1"/>
    <w:rsid w:val="00325F45"/>
    <w:rsid w:val="00327939"/>
    <w:rsid w:val="00330552"/>
    <w:rsid w:val="00331908"/>
    <w:rsid w:val="00331D83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5CD6"/>
    <w:rsid w:val="00350327"/>
    <w:rsid w:val="0035096E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6F9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5C2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63B9"/>
    <w:rsid w:val="00400D4E"/>
    <w:rsid w:val="00401DA3"/>
    <w:rsid w:val="00402A43"/>
    <w:rsid w:val="00403918"/>
    <w:rsid w:val="00403C23"/>
    <w:rsid w:val="00404F0E"/>
    <w:rsid w:val="00411D0D"/>
    <w:rsid w:val="00412295"/>
    <w:rsid w:val="00412574"/>
    <w:rsid w:val="004126D4"/>
    <w:rsid w:val="00413044"/>
    <w:rsid w:val="00413647"/>
    <w:rsid w:val="0041467E"/>
    <w:rsid w:val="00414DD8"/>
    <w:rsid w:val="00414FF3"/>
    <w:rsid w:val="00415255"/>
    <w:rsid w:val="00415390"/>
    <w:rsid w:val="0041790E"/>
    <w:rsid w:val="00420247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41C6E"/>
    <w:rsid w:val="004425CE"/>
    <w:rsid w:val="004452BF"/>
    <w:rsid w:val="00447C55"/>
    <w:rsid w:val="00451E7F"/>
    <w:rsid w:val="00451F7D"/>
    <w:rsid w:val="00453D30"/>
    <w:rsid w:val="004555F1"/>
    <w:rsid w:val="00455C2B"/>
    <w:rsid w:val="00461667"/>
    <w:rsid w:val="00461D00"/>
    <w:rsid w:val="00462EC3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4264"/>
    <w:rsid w:val="00494C51"/>
    <w:rsid w:val="00495E96"/>
    <w:rsid w:val="00497BBB"/>
    <w:rsid w:val="004A2DBA"/>
    <w:rsid w:val="004A3228"/>
    <w:rsid w:val="004A61BA"/>
    <w:rsid w:val="004A61BF"/>
    <w:rsid w:val="004A63E0"/>
    <w:rsid w:val="004A6BF4"/>
    <w:rsid w:val="004B19D2"/>
    <w:rsid w:val="004B2A94"/>
    <w:rsid w:val="004B3C9B"/>
    <w:rsid w:val="004B42B6"/>
    <w:rsid w:val="004B493D"/>
    <w:rsid w:val="004B5E7D"/>
    <w:rsid w:val="004C2C8C"/>
    <w:rsid w:val="004C39BA"/>
    <w:rsid w:val="004C3AF3"/>
    <w:rsid w:val="004C55BF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2152"/>
    <w:rsid w:val="004E34F1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56A7"/>
    <w:rsid w:val="00505F7F"/>
    <w:rsid w:val="0050608C"/>
    <w:rsid w:val="005063B4"/>
    <w:rsid w:val="005065A9"/>
    <w:rsid w:val="005074DF"/>
    <w:rsid w:val="00510434"/>
    <w:rsid w:val="00510581"/>
    <w:rsid w:val="00510CE6"/>
    <w:rsid w:val="0051101E"/>
    <w:rsid w:val="00511033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207F"/>
    <w:rsid w:val="00522A0A"/>
    <w:rsid w:val="00522BDD"/>
    <w:rsid w:val="00524629"/>
    <w:rsid w:val="0052636B"/>
    <w:rsid w:val="00530227"/>
    <w:rsid w:val="00530ADB"/>
    <w:rsid w:val="0053215A"/>
    <w:rsid w:val="00532EBC"/>
    <w:rsid w:val="0053505F"/>
    <w:rsid w:val="00535898"/>
    <w:rsid w:val="005362D3"/>
    <w:rsid w:val="005364E3"/>
    <w:rsid w:val="005373CD"/>
    <w:rsid w:val="0053776A"/>
    <w:rsid w:val="00540308"/>
    <w:rsid w:val="005408FC"/>
    <w:rsid w:val="00540BD5"/>
    <w:rsid w:val="005442A3"/>
    <w:rsid w:val="005466CF"/>
    <w:rsid w:val="0055338D"/>
    <w:rsid w:val="00554A27"/>
    <w:rsid w:val="005577FD"/>
    <w:rsid w:val="00557B86"/>
    <w:rsid w:val="0056054B"/>
    <w:rsid w:val="0056101E"/>
    <w:rsid w:val="00561BD1"/>
    <w:rsid w:val="00564FFE"/>
    <w:rsid w:val="005669DB"/>
    <w:rsid w:val="005700EC"/>
    <w:rsid w:val="00570824"/>
    <w:rsid w:val="005719B0"/>
    <w:rsid w:val="00573715"/>
    <w:rsid w:val="00573787"/>
    <w:rsid w:val="00574525"/>
    <w:rsid w:val="005746E6"/>
    <w:rsid w:val="00575EF7"/>
    <w:rsid w:val="0057700C"/>
    <w:rsid w:val="005825AE"/>
    <w:rsid w:val="005833A6"/>
    <w:rsid w:val="00583D83"/>
    <w:rsid w:val="00585D9D"/>
    <w:rsid w:val="00592510"/>
    <w:rsid w:val="00592CDB"/>
    <w:rsid w:val="00592E0C"/>
    <w:rsid w:val="00595FE3"/>
    <w:rsid w:val="00597586"/>
    <w:rsid w:val="005A352C"/>
    <w:rsid w:val="005A3D32"/>
    <w:rsid w:val="005A437E"/>
    <w:rsid w:val="005A4C52"/>
    <w:rsid w:val="005A57CD"/>
    <w:rsid w:val="005A65E6"/>
    <w:rsid w:val="005A7A29"/>
    <w:rsid w:val="005A7EA6"/>
    <w:rsid w:val="005B1002"/>
    <w:rsid w:val="005B3CBC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3FE1"/>
    <w:rsid w:val="005D43A1"/>
    <w:rsid w:val="005D4590"/>
    <w:rsid w:val="005E0CC5"/>
    <w:rsid w:val="005E159A"/>
    <w:rsid w:val="005E3215"/>
    <w:rsid w:val="005E7461"/>
    <w:rsid w:val="005E78FA"/>
    <w:rsid w:val="005E7A60"/>
    <w:rsid w:val="005F089C"/>
    <w:rsid w:val="005F15E7"/>
    <w:rsid w:val="005F241A"/>
    <w:rsid w:val="005F46F3"/>
    <w:rsid w:val="005F56F0"/>
    <w:rsid w:val="00601085"/>
    <w:rsid w:val="00601D2B"/>
    <w:rsid w:val="006029A3"/>
    <w:rsid w:val="00602F3D"/>
    <w:rsid w:val="00603C15"/>
    <w:rsid w:val="006049EA"/>
    <w:rsid w:val="00610618"/>
    <w:rsid w:val="00611F7E"/>
    <w:rsid w:val="006143D7"/>
    <w:rsid w:val="0061444C"/>
    <w:rsid w:val="00615C67"/>
    <w:rsid w:val="00615F63"/>
    <w:rsid w:val="00616AC8"/>
    <w:rsid w:val="0062238A"/>
    <w:rsid w:val="00622F3C"/>
    <w:rsid w:val="006237DF"/>
    <w:rsid w:val="00624739"/>
    <w:rsid w:val="00624DA2"/>
    <w:rsid w:val="006303FB"/>
    <w:rsid w:val="006316BD"/>
    <w:rsid w:val="00631A66"/>
    <w:rsid w:val="00631F2E"/>
    <w:rsid w:val="00632C1D"/>
    <w:rsid w:val="00632C65"/>
    <w:rsid w:val="006330FC"/>
    <w:rsid w:val="006353F1"/>
    <w:rsid w:val="00636E52"/>
    <w:rsid w:val="00641757"/>
    <w:rsid w:val="0064210B"/>
    <w:rsid w:val="0064300F"/>
    <w:rsid w:val="00643816"/>
    <w:rsid w:val="00643FB5"/>
    <w:rsid w:val="00644467"/>
    <w:rsid w:val="00644E95"/>
    <w:rsid w:val="0064518F"/>
    <w:rsid w:val="00645BC9"/>
    <w:rsid w:val="00646B61"/>
    <w:rsid w:val="00654FBA"/>
    <w:rsid w:val="006561D6"/>
    <w:rsid w:val="006573C1"/>
    <w:rsid w:val="00660C97"/>
    <w:rsid w:val="006644F5"/>
    <w:rsid w:val="00664925"/>
    <w:rsid w:val="00664BBC"/>
    <w:rsid w:val="00665165"/>
    <w:rsid w:val="006653FF"/>
    <w:rsid w:val="00666533"/>
    <w:rsid w:val="00666B6F"/>
    <w:rsid w:val="00667A3A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918B9"/>
    <w:rsid w:val="00691B0D"/>
    <w:rsid w:val="00692602"/>
    <w:rsid w:val="00693D5F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31FB"/>
    <w:rsid w:val="006B393B"/>
    <w:rsid w:val="006B525B"/>
    <w:rsid w:val="006C1811"/>
    <w:rsid w:val="006C2E9F"/>
    <w:rsid w:val="006C324A"/>
    <w:rsid w:val="006C4233"/>
    <w:rsid w:val="006D1E85"/>
    <w:rsid w:val="006D4380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6DEF"/>
    <w:rsid w:val="006E6EDD"/>
    <w:rsid w:val="006E7747"/>
    <w:rsid w:val="006F209D"/>
    <w:rsid w:val="006F3381"/>
    <w:rsid w:val="006F3795"/>
    <w:rsid w:val="006F447C"/>
    <w:rsid w:val="0070028A"/>
    <w:rsid w:val="00701334"/>
    <w:rsid w:val="00703DE5"/>
    <w:rsid w:val="007042A9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6127"/>
    <w:rsid w:val="0071714F"/>
    <w:rsid w:val="007177A1"/>
    <w:rsid w:val="0072014D"/>
    <w:rsid w:val="00721E77"/>
    <w:rsid w:val="00722D15"/>
    <w:rsid w:val="00723163"/>
    <w:rsid w:val="0072637F"/>
    <w:rsid w:val="007300AE"/>
    <w:rsid w:val="00732E6D"/>
    <w:rsid w:val="00733D05"/>
    <w:rsid w:val="00742496"/>
    <w:rsid w:val="00745D32"/>
    <w:rsid w:val="00747312"/>
    <w:rsid w:val="00750FDF"/>
    <w:rsid w:val="007512DA"/>
    <w:rsid w:val="00751D88"/>
    <w:rsid w:val="00755809"/>
    <w:rsid w:val="00755D91"/>
    <w:rsid w:val="00756180"/>
    <w:rsid w:val="00760261"/>
    <w:rsid w:val="007667EF"/>
    <w:rsid w:val="00767420"/>
    <w:rsid w:val="00770B3E"/>
    <w:rsid w:val="007722F5"/>
    <w:rsid w:val="00772576"/>
    <w:rsid w:val="00774562"/>
    <w:rsid w:val="00774574"/>
    <w:rsid w:val="007753F4"/>
    <w:rsid w:val="00775C9F"/>
    <w:rsid w:val="007801D5"/>
    <w:rsid w:val="00780D1A"/>
    <w:rsid w:val="00782E7F"/>
    <w:rsid w:val="00785782"/>
    <w:rsid w:val="007933CF"/>
    <w:rsid w:val="007A580C"/>
    <w:rsid w:val="007A5D41"/>
    <w:rsid w:val="007B08FF"/>
    <w:rsid w:val="007B10E4"/>
    <w:rsid w:val="007B115F"/>
    <w:rsid w:val="007B1A51"/>
    <w:rsid w:val="007B2534"/>
    <w:rsid w:val="007B26BA"/>
    <w:rsid w:val="007B6CE1"/>
    <w:rsid w:val="007B774B"/>
    <w:rsid w:val="007B7EC5"/>
    <w:rsid w:val="007C19A3"/>
    <w:rsid w:val="007C1A4D"/>
    <w:rsid w:val="007C464B"/>
    <w:rsid w:val="007C7684"/>
    <w:rsid w:val="007D4BB3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2226"/>
    <w:rsid w:val="007F3420"/>
    <w:rsid w:val="007F7DFA"/>
    <w:rsid w:val="0080214F"/>
    <w:rsid w:val="00803C4B"/>
    <w:rsid w:val="00803DA0"/>
    <w:rsid w:val="00804F30"/>
    <w:rsid w:val="008061CE"/>
    <w:rsid w:val="00806EEB"/>
    <w:rsid w:val="00807A26"/>
    <w:rsid w:val="008102FF"/>
    <w:rsid w:val="008148E4"/>
    <w:rsid w:val="008168B2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70B22"/>
    <w:rsid w:val="00871F37"/>
    <w:rsid w:val="00872160"/>
    <w:rsid w:val="008740A0"/>
    <w:rsid w:val="00875409"/>
    <w:rsid w:val="008774B3"/>
    <w:rsid w:val="0088088F"/>
    <w:rsid w:val="008823AC"/>
    <w:rsid w:val="00883523"/>
    <w:rsid w:val="00883AE5"/>
    <w:rsid w:val="00883B78"/>
    <w:rsid w:val="00885A08"/>
    <w:rsid w:val="0088625A"/>
    <w:rsid w:val="0089232E"/>
    <w:rsid w:val="00892DF7"/>
    <w:rsid w:val="00893064"/>
    <w:rsid w:val="008938F6"/>
    <w:rsid w:val="00893A1B"/>
    <w:rsid w:val="008947BE"/>
    <w:rsid w:val="00895604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AA0"/>
    <w:rsid w:val="008B4CAB"/>
    <w:rsid w:val="008B5AD5"/>
    <w:rsid w:val="008B5AE7"/>
    <w:rsid w:val="008B74E2"/>
    <w:rsid w:val="008B7D6A"/>
    <w:rsid w:val="008C0FF7"/>
    <w:rsid w:val="008C3005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61BF"/>
    <w:rsid w:val="008D7F39"/>
    <w:rsid w:val="008E0DF0"/>
    <w:rsid w:val="008E1163"/>
    <w:rsid w:val="008E16FA"/>
    <w:rsid w:val="008E1B18"/>
    <w:rsid w:val="008E3E5F"/>
    <w:rsid w:val="008E45BC"/>
    <w:rsid w:val="008E706F"/>
    <w:rsid w:val="008F0A28"/>
    <w:rsid w:val="008F22F2"/>
    <w:rsid w:val="008F2E02"/>
    <w:rsid w:val="008F37A6"/>
    <w:rsid w:val="008F3E7D"/>
    <w:rsid w:val="008F6087"/>
    <w:rsid w:val="008F6EDF"/>
    <w:rsid w:val="008F7229"/>
    <w:rsid w:val="00903877"/>
    <w:rsid w:val="00903AA0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44E1"/>
    <w:rsid w:val="0092563D"/>
    <w:rsid w:val="00926AC2"/>
    <w:rsid w:val="00927C78"/>
    <w:rsid w:val="00927FC2"/>
    <w:rsid w:val="0093049E"/>
    <w:rsid w:val="00930629"/>
    <w:rsid w:val="00933AE0"/>
    <w:rsid w:val="00933CD0"/>
    <w:rsid w:val="00933E47"/>
    <w:rsid w:val="00937CCC"/>
    <w:rsid w:val="00940168"/>
    <w:rsid w:val="00940A3B"/>
    <w:rsid w:val="00941855"/>
    <w:rsid w:val="00941F51"/>
    <w:rsid w:val="00943FE4"/>
    <w:rsid w:val="009460D6"/>
    <w:rsid w:val="00946C4A"/>
    <w:rsid w:val="009471F5"/>
    <w:rsid w:val="00947B00"/>
    <w:rsid w:val="009501EA"/>
    <w:rsid w:val="00950F10"/>
    <w:rsid w:val="009516B7"/>
    <w:rsid w:val="00952ABD"/>
    <w:rsid w:val="00952C51"/>
    <w:rsid w:val="00952EB3"/>
    <w:rsid w:val="00953347"/>
    <w:rsid w:val="009552FA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433"/>
    <w:rsid w:val="00972AC1"/>
    <w:rsid w:val="00973F1C"/>
    <w:rsid w:val="00976C4C"/>
    <w:rsid w:val="0097718F"/>
    <w:rsid w:val="009838E4"/>
    <w:rsid w:val="0098653D"/>
    <w:rsid w:val="00992668"/>
    <w:rsid w:val="00993E9D"/>
    <w:rsid w:val="009941F3"/>
    <w:rsid w:val="00994F40"/>
    <w:rsid w:val="0099504A"/>
    <w:rsid w:val="00996817"/>
    <w:rsid w:val="00996BD8"/>
    <w:rsid w:val="009A39FC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274A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6144"/>
    <w:rsid w:val="009F7FE4"/>
    <w:rsid w:val="00A00CE8"/>
    <w:rsid w:val="00A01614"/>
    <w:rsid w:val="00A0202E"/>
    <w:rsid w:val="00A0317A"/>
    <w:rsid w:val="00A05076"/>
    <w:rsid w:val="00A05638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5C59"/>
    <w:rsid w:val="00A267B8"/>
    <w:rsid w:val="00A303BF"/>
    <w:rsid w:val="00A31F9C"/>
    <w:rsid w:val="00A32344"/>
    <w:rsid w:val="00A32A0F"/>
    <w:rsid w:val="00A33812"/>
    <w:rsid w:val="00A35B46"/>
    <w:rsid w:val="00A36051"/>
    <w:rsid w:val="00A36B0D"/>
    <w:rsid w:val="00A3773B"/>
    <w:rsid w:val="00A42CEE"/>
    <w:rsid w:val="00A441CC"/>
    <w:rsid w:val="00A455DD"/>
    <w:rsid w:val="00A4694E"/>
    <w:rsid w:val="00A47A7B"/>
    <w:rsid w:val="00A51AB6"/>
    <w:rsid w:val="00A51CA4"/>
    <w:rsid w:val="00A52679"/>
    <w:rsid w:val="00A5267E"/>
    <w:rsid w:val="00A53F02"/>
    <w:rsid w:val="00A560C2"/>
    <w:rsid w:val="00A57080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64F6"/>
    <w:rsid w:val="00A90070"/>
    <w:rsid w:val="00A94379"/>
    <w:rsid w:val="00A94BB8"/>
    <w:rsid w:val="00A969A4"/>
    <w:rsid w:val="00A96DA0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2ACD"/>
    <w:rsid w:val="00AB2B99"/>
    <w:rsid w:val="00AB2F6F"/>
    <w:rsid w:val="00AC1295"/>
    <w:rsid w:val="00AC180D"/>
    <w:rsid w:val="00AC29FE"/>
    <w:rsid w:val="00AC37D3"/>
    <w:rsid w:val="00AC4023"/>
    <w:rsid w:val="00AC4FE4"/>
    <w:rsid w:val="00AC56EF"/>
    <w:rsid w:val="00AC7755"/>
    <w:rsid w:val="00AC7C62"/>
    <w:rsid w:val="00AD15F1"/>
    <w:rsid w:val="00AD1BBB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6393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829"/>
    <w:rsid w:val="00B1166B"/>
    <w:rsid w:val="00B11F2A"/>
    <w:rsid w:val="00B11FF6"/>
    <w:rsid w:val="00B123F5"/>
    <w:rsid w:val="00B147B7"/>
    <w:rsid w:val="00B15156"/>
    <w:rsid w:val="00B1531F"/>
    <w:rsid w:val="00B17080"/>
    <w:rsid w:val="00B17753"/>
    <w:rsid w:val="00B21D91"/>
    <w:rsid w:val="00B2214B"/>
    <w:rsid w:val="00B22C4A"/>
    <w:rsid w:val="00B23545"/>
    <w:rsid w:val="00B248D2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25A1"/>
    <w:rsid w:val="00B44826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482F"/>
    <w:rsid w:val="00B64CC6"/>
    <w:rsid w:val="00B64EA7"/>
    <w:rsid w:val="00B65627"/>
    <w:rsid w:val="00B661E2"/>
    <w:rsid w:val="00B70594"/>
    <w:rsid w:val="00B710B7"/>
    <w:rsid w:val="00B73632"/>
    <w:rsid w:val="00B739F0"/>
    <w:rsid w:val="00B746CB"/>
    <w:rsid w:val="00B74BE8"/>
    <w:rsid w:val="00B7624C"/>
    <w:rsid w:val="00B766FB"/>
    <w:rsid w:val="00B809F0"/>
    <w:rsid w:val="00B81A7F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45EA"/>
    <w:rsid w:val="00B94A91"/>
    <w:rsid w:val="00B97AA3"/>
    <w:rsid w:val="00BA004D"/>
    <w:rsid w:val="00BA0FF9"/>
    <w:rsid w:val="00BA108F"/>
    <w:rsid w:val="00BA165C"/>
    <w:rsid w:val="00BA2D3C"/>
    <w:rsid w:val="00BA3133"/>
    <w:rsid w:val="00BA3C1C"/>
    <w:rsid w:val="00BA7005"/>
    <w:rsid w:val="00BA773A"/>
    <w:rsid w:val="00BA7EC4"/>
    <w:rsid w:val="00BB132E"/>
    <w:rsid w:val="00BB16B1"/>
    <w:rsid w:val="00BB344E"/>
    <w:rsid w:val="00BB36E4"/>
    <w:rsid w:val="00BB37AA"/>
    <w:rsid w:val="00BB480A"/>
    <w:rsid w:val="00BB647B"/>
    <w:rsid w:val="00BB6A07"/>
    <w:rsid w:val="00BC0359"/>
    <w:rsid w:val="00BC0EE1"/>
    <w:rsid w:val="00BC156D"/>
    <w:rsid w:val="00BC260F"/>
    <w:rsid w:val="00BC270B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52E0"/>
    <w:rsid w:val="00BE5E66"/>
    <w:rsid w:val="00BE5EF0"/>
    <w:rsid w:val="00BE70BC"/>
    <w:rsid w:val="00BF407E"/>
    <w:rsid w:val="00BF4DE7"/>
    <w:rsid w:val="00BF5A28"/>
    <w:rsid w:val="00BF62F1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F52"/>
    <w:rsid w:val="00C37070"/>
    <w:rsid w:val="00C3770F"/>
    <w:rsid w:val="00C40153"/>
    <w:rsid w:val="00C419B1"/>
    <w:rsid w:val="00C41AB8"/>
    <w:rsid w:val="00C42B91"/>
    <w:rsid w:val="00C443DC"/>
    <w:rsid w:val="00C51568"/>
    <w:rsid w:val="00C51A68"/>
    <w:rsid w:val="00C53211"/>
    <w:rsid w:val="00C539EB"/>
    <w:rsid w:val="00C54C3A"/>
    <w:rsid w:val="00C54CA2"/>
    <w:rsid w:val="00C5627B"/>
    <w:rsid w:val="00C56797"/>
    <w:rsid w:val="00C57362"/>
    <w:rsid w:val="00C6061A"/>
    <w:rsid w:val="00C60A90"/>
    <w:rsid w:val="00C635BE"/>
    <w:rsid w:val="00C643EE"/>
    <w:rsid w:val="00C64774"/>
    <w:rsid w:val="00C649A1"/>
    <w:rsid w:val="00C65473"/>
    <w:rsid w:val="00C661BC"/>
    <w:rsid w:val="00C66924"/>
    <w:rsid w:val="00C70AFA"/>
    <w:rsid w:val="00C7468F"/>
    <w:rsid w:val="00C750D9"/>
    <w:rsid w:val="00C757DC"/>
    <w:rsid w:val="00C76716"/>
    <w:rsid w:val="00C80667"/>
    <w:rsid w:val="00C809B1"/>
    <w:rsid w:val="00C81BB8"/>
    <w:rsid w:val="00C8262C"/>
    <w:rsid w:val="00C8293C"/>
    <w:rsid w:val="00C82ADD"/>
    <w:rsid w:val="00C837D2"/>
    <w:rsid w:val="00C83F60"/>
    <w:rsid w:val="00C843E3"/>
    <w:rsid w:val="00C864E2"/>
    <w:rsid w:val="00C86763"/>
    <w:rsid w:val="00C875AB"/>
    <w:rsid w:val="00C9007C"/>
    <w:rsid w:val="00C91F82"/>
    <w:rsid w:val="00C93753"/>
    <w:rsid w:val="00C93877"/>
    <w:rsid w:val="00C94984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79AC"/>
    <w:rsid w:val="00CB7A48"/>
    <w:rsid w:val="00CB7AC2"/>
    <w:rsid w:val="00CC14AB"/>
    <w:rsid w:val="00CC22A8"/>
    <w:rsid w:val="00CC2609"/>
    <w:rsid w:val="00CC26A6"/>
    <w:rsid w:val="00CC32BC"/>
    <w:rsid w:val="00CC448B"/>
    <w:rsid w:val="00CC48D5"/>
    <w:rsid w:val="00CC596F"/>
    <w:rsid w:val="00CC5B37"/>
    <w:rsid w:val="00CC5DBE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617B"/>
    <w:rsid w:val="00CF7198"/>
    <w:rsid w:val="00CF7980"/>
    <w:rsid w:val="00D01583"/>
    <w:rsid w:val="00D01D27"/>
    <w:rsid w:val="00D02F7D"/>
    <w:rsid w:val="00D0476A"/>
    <w:rsid w:val="00D05590"/>
    <w:rsid w:val="00D0693B"/>
    <w:rsid w:val="00D105C3"/>
    <w:rsid w:val="00D11927"/>
    <w:rsid w:val="00D12603"/>
    <w:rsid w:val="00D1440B"/>
    <w:rsid w:val="00D22C10"/>
    <w:rsid w:val="00D22C20"/>
    <w:rsid w:val="00D25122"/>
    <w:rsid w:val="00D256B5"/>
    <w:rsid w:val="00D2615E"/>
    <w:rsid w:val="00D267AA"/>
    <w:rsid w:val="00D31894"/>
    <w:rsid w:val="00D32189"/>
    <w:rsid w:val="00D33FB1"/>
    <w:rsid w:val="00D340BF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394E"/>
    <w:rsid w:val="00D543CD"/>
    <w:rsid w:val="00D554BA"/>
    <w:rsid w:val="00D55D80"/>
    <w:rsid w:val="00D55F08"/>
    <w:rsid w:val="00D56C27"/>
    <w:rsid w:val="00D60893"/>
    <w:rsid w:val="00D62079"/>
    <w:rsid w:val="00D64F70"/>
    <w:rsid w:val="00D65079"/>
    <w:rsid w:val="00D66569"/>
    <w:rsid w:val="00D725FC"/>
    <w:rsid w:val="00D7284E"/>
    <w:rsid w:val="00D745AA"/>
    <w:rsid w:val="00D74616"/>
    <w:rsid w:val="00D770E1"/>
    <w:rsid w:val="00D777E1"/>
    <w:rsid w:val="00D8024B"/>
    <w:rsid w:val="00D8048F"/>
    <w:rsid w:val="00D8084E"/>
    <w:rsid w:val="00D8124D"/>
    <w:rsid w:val="00D83140"/>
    <w:rsid w:val="00D83A2B"/>
    <w:rsid w:val="00D85A96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5992"/>
    <w:rsid w:val="00DA7CF8"/>
    <w:rsid w:val="00DB057B"/>
    <w:rsid w:val="00DB05B2"/>
    <w:rsid w:val="00DB1C74"/>
    <w:rsid w:val="00DB334C"/>
    <w:rsid w:val="00DB79A9"/>
    <w:rsid w:val="00DC026C"/>
    <w:rsid w:val="00DC02C6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1E1A"/>
    <w:rsid w:val="00DE35C1"/>
    <w:rsid w:val="00DF21C8"/>
    <w:rsid w:val="00DF3955"/>
    <w:rsid w:val="00DF3BE5"/>
    <w:rsid w:val="00DF405E"/>
    <w:rsid w:val="00DF416A"/>
    <w:rsid w:val="00DF4AB8"/>
    <w:rsid w:val="00DF6F09"/>
    <w:rsid w:val="00E0434B"/>
    <w:rsid w:val="00E04BD1"/>
    <w:rsid w:val="00E0501D"/>
    <w:rsid w:val="00E06766"/>
    <w:rsid w:val="00E06BAA"/>
    <w:rsid w:val="00E0777D"/>
    <w:rsid w:val="00E0790C"/>
    <w:rsid w:val="00E116EE"/>
    <w:rsid w:val="00E12B8D"/>
    <w:rsid w:val="00E1467F"/>
    <w:rsid w:val="00E15663"/>
    <w:rsid w:val="00E15CC3"/>
    <w:rsid w:val="00E17CA0"/>
    <w:rsid w:val="00E20D98"/>
    <w:rsid w:val="00E21C03"/>
    <w:rsid w:val="00E22168"/>
    <w:rsid w:val="00E256B1"/>
    <w:rsid w:val="00E2616C"/>
    <w:rsid w:val="00E27767"/>
    <w:rsid w:val="00E27A87"/>
    <w:rsid w:val="00E31F2C"/>
    <w:rsid w:val="00E3311A"/>
    <w:rsid w:val="00E364E9"/>
    <w:rsid w:val="00E44941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4366"/>
    <w:rsid w:val="00E7582C"/>
    <w:rsid w:val="00E765E0"/>
    <w:rsid w:val="00E8268E"/>
    <w:rsid w:val="00E82848"/>
    <w:rsid w:val="00E8392D"/>
    <w:rsid w:val="00E84CBB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D61"/>
    <w:rsid w:val="00E93F42"/>
    <w:rsid w:val="00E944E7"/>
    <w:rsid w:val="00E9531B"/>
    <w:rsid w:val="00E957E3"/>
    <w:rsid w:val="00E95E3F"/>
    <w:rsid w:val="00E972BC"/>
    <w:rsid w:val="00E97F12"/>
    <w:rsid w:val="00EA1E2F"/>
    <w:rsid w:val="00EA30B9"/>
    <w:rsid w:val="00EA7EFC"/>
    <w:rsid w:val="00EB08B2"/>
    <w:rsid w:val="00EB1481"/>
    <w:rsid w:val="00EB32A1"/>
    <w:rsid w:val="00EB58A6"/>
    <w:rsid w:val="00EB6259"/>
    <w:rsid w:val="00EB6565"/>
    <w:rsid w:val="00EC1254"/>
    <w:rsid w:val="00EC146E"/>
    <w:rsid w:val="00EC2DD8"/>
    <w:rsid w:val="00EC3635"/>
    <w:rsid w:val="00EC4E84"/>
    <w:rsid w:val="00EC6B66"/>
    <w:rsid w:val="00EC7C89"/>
    <w:rsid w:val="00ED0067"/>
    <w:rsid w:val="00ED162E"/>
    <w:rsid w:val="00ED1F57"/>
    <w:rsid w:val="00ED3137"/>
    <w:rsid w:val="00ED480A"/>
    <w:rsid w:val="00ED4B85"/>
    <w:rsid w:val="00ED4DB1"/>
    <w:rsid w:val="00ED5530"/>
    <w:rsid w:val="00ED668E"/>
    <w:rsid w:val="00ED679F"/>
    <w:rsid w:val="00EE2651"/>
    <w:rsid w:val="00EE2F9A"/>
    <w:rsid w:val="00EE31BF"/>
    <w:rsid w:val="00EE45F4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8B2"/>
    <w:rsid w:val="00F029A2"/>
    <w:rsid w:val="00F04ECC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41BD"/>
    <w:rsid w:val="00F363A7"/>
    <w:rsid w:val="00F3752C"/>
    <w:rsid w:val="00F37552"/>
    <w:rsid w:val="00F41773"/>
    <w:rsid w:val="00F4310D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86C"/>
    <w:rsid w:val="00F9381B"/>
    <w:rsid w:val="00F940A3"/>
    <w:rsid w:val="00F94FA3"/>
    <w:rsid w:val="00F95727"/>
    <w:rsid w:val="00F97C72"/>
    <w:rsid w:val="00F97CD8"/>
    <w:rsid w:val="00FA0272"/>
    <w:rsid w:val="00FA0AD5"/>
    <w:rsid w:val="00FA0FBF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39C3"/>
    <w:rsid w:val="00FB3AAC"/>
    <w:rsid w:val="00FB6BE3"/>
    <w:rsid w:val="00FB6FBB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5040"/>
    <w:rsid w:val="00FD6797"/>
    <w:rsid w:val="00FE1F93"/>
    <w:rsid w:val="00FE3439"/>
    <w:rsid w:val="00FF0177"/>
    <w:rsid w:val="00FF0B3A"/>
    <w:rsid w:val="00FF1533"/>
    <w:rsid w:val="00FF274A"/>
    <w:rsid w:val="00FF3192"/>
    <w:rsid w:val="00FF3999"/>
    <w:rsid w:val="00FF59E4"/>
    <w:rsid w:val="0485C90E"/>
    <w:rsid w:val="04878E17"/>
    <w:rsid w:val="08500751"/>
    <w:rsid w:val="09DB3E0E"/>
    <w:rsid w:val="0ABA6C41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D77968"/>
    <w:rsid w:val="4E888BB2"/>
    <w:rsid w:val="54274301"/>
    <w:rsid w:val="62D098C3"/>
    <w:rsid w:val="6A1235BB"/>
    <w:rsid w:val="6A7A11D0"/>
    <w:rsid w:val="6BA38294"/>
    <w:rsid w:val="6E0A9412"/>
    <w:rsid w:val="6F2FF94A"/>
    <w:rsid w:val="7261C62B"/>
    <w:rsid w:val="7CC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234A3"/>
  <w15:chartTrackingRefBased/>
  <w15:docId w15:val="{C5759354-775E-41C1-9C8A-177DBD2E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B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pollovredestein.pres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redestein.e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127c6a0d1d26eed7ca6fc0e1088b33f1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57ca3760cdda43c2465db233d4f27221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eeb064f5-b91f-4532-bc93-5a06de940d8c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da104e-6a1d-4b01-a720-a1e29024104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DAA845-DF25-40C7-B08F-3EBB166F4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Molly Prout</cp:lastModifiedBy>
  <cp:revision>2</cp:revision>
  <cp:lastPrinted>2021-06-18T23:05:00Z</cp:lastPrinted>
  <dcterms:created xsi:type="dcterms:W3CDTF">2025-10-02T08:12:00Z</dcterms:created>
  <dcterms:modified xsi:type="dcterms:W3CDTF">2025-10-02T08:12:00Z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