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20F861F3" w14:textId="65629E47" w:rsidR="00EE5064" w:rsidRPr="0079332B" w:rsidRDefault="001C4975" w:rsidP="00416573">
      <w:pPr>
        <w:spacing w:after="0" w:line="240" w:lineRule="auto"/>
        <w:jc w:val="center"/>
        <w:rPr>
          <w:rFonts w:ascii="Century Gothic" w:hAnsi="Century Gothic"/>
          <w:b/>
          <w:bCs/>
          <w:sz w:val="32"/>
          <w:szCs w:val="32"/>
        </w:rPr>
      </w:pPr>
      <w:r>
        <w:rPr>
          <w:rFonts w:ascii="Century Gothic" w:hAnsi="Century Gothic"/>
          <w:b/>
          <w:sz w:val="32"/>
        </w:rPr>
        <w:t>Le nouveau pneu de vélo urbain Vredestein offre une protection anticrevaison supérieure et des performances optimales par tous les temps</w:t>
      </w:r>
    </w:p>
    <w:p w14:paraId="3D0F1FA0" w14:textId="77777777" w:rsidR="00C87CBA" w:rsidRPr="00C87CBA" w:rsidRDefault="00C87CBA" w:rsidP="5DA2A4CF">
      <w:pPr>
        <w:spacing w:after="0" w:line="240" w:lineRule="auto"/>
        <w:rPr>
          <w:rFonts w:ascii="Century Gothic" w:hAnsi="Century Gothic" w:cs="Clother Black"/>
          <w:b/>
          <w:bCs/>
          <w:sz w:val="32"/>
          <w:szCs w:val="32"/>
        </w:rPr>
      </w:pPr>
    </w:p>
    <w:p w14:paraId="78BCAC44" w14:textId="24DB4636" w:rsidR="002D5FFB" w:rsidRPr="00027B1F" w:rsidRDefault="001C4975" w:rsidP="00027B1F">
      <w:pPr>
        <w:pStyle w:val="ListParagraph"/>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Perfect Tour+ est doté d'une couche de protection renforcée de 5 mm pour résister aux crevaisons, tandis que son composé de silice avancé offre une adhérence et un contrôle fiables quelles que soient les conditions</w:t>
      </w:r>
    </w:p>
    <w:p w14:paraId="442A63AA" w14:textId="2FFC384E" w:rsidR="00830BA8" w:rsidRPr="00AF3E27" w:rsidRDefault="00142ED6" w:rsidP="00AF3E27">
      <w:pPr>
        <w:pStyle w:val="ListParagraph"/>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 xml:space="preserve">La bande de roulement intelligente à structure en forme de V offre une faible résistance au roulement pour des trajets plus fluides et plus rapides ; certifiée pour les vélos électriques et les speed </w:t>
      </w:r>
      <w:r w:rsidR="002A4E27">
        <w:rPr>
          <w:rFonts w:ascii="Century Gothic" w:hAnsi="Century Gothic"/>
          <w:b/>
          <w:i/>
          <w:sz w:val="20"/>
        </w:rPr>
        <w:t>pédélecs</w:t>
      </w:r>
      <w:r>
        <w:rPr>
          <w:rFonts w:ascii="Century Gothic" w:hAnsi="Century Gothic"/>
          <w:b/>
          <w:i/>
          <w:sz w:val="20"/>
        </w:rPr>
        <w:t xml:space="preserve"> (ECE-R75) </w:t>
      </w:r>
    </w:p>
    <w:p w14:paraId="4FA59220" w14:textId="7F10115F" w:rsidR="002D5FFB" w:rsidRPr="006970CB" w:rsidRDefault="3510B4BE" w:rsidP="3BE5BFDF">
      <w:pPr>
        <w:pStyle w:val="ListParagraph"/>
        <w:numPr>
          <w:ilvl w:val="0"/>
          <w:numId w:val="1"/>
        </w:numPr>
        <w:spacing w:after="0" w:line="240" w:lineRule="auto"/>
        <w:rPr>
          <w:rFonts w:ascii="Century Gothic" w:hAnsi="Century Gothic" w:cs="Clother Light"/>
          <w:b/>
          <w:bCs/>
          <w:i/>
          <w:iCs/>
          <w:sz w:val="20"/>
          <w:szCs w:val="20"/>
        </w:rPr>
      </w:pPr>
      <w:r>
        <w:rPr>
          <w:rFonts w:ascii="Century Gothic" w:hAnsi="Century Gothic"/>
          <w:b/>
          <w:i/>
          <w:sz w:val="20"/>
        </w:rPr>
        <w:t>Disponible en 6</w:t>
      </w:r>
      <w:r>
        <w:rPr>
          <w:rFonts w:ascii="Century Gothic" w:hAnsi="Century Gothic"/>
          <w:b/>
          <w:i/>
          <w:color w:val="EE0000"/>
          <w:sz w:val="20"/>
        </w:rPr>
        <w:t> </w:t>
      </w:r>
      <w:r>
        <w:rPr>
          <w:rFonts w:ascii="Century Gothic" w:hAnsi="Century Gothic"/>
          <w:b/>
          <w:i/>
          <w:sz w:val="20"/>
        </w:rPr>
        <w:t xml:space="preserve">tailles à partir </w:t>
      </w:r>
      <w:r w:rsidR="00201A78">
        <w:rPr>
          <w:rFonts w:ascii="Century Gothic" w:hAnsi="Century Gothic"/>
          <w:b/>
          <w:i/>
          <w:sz w:val="20"/>
        </w:rPr>
        <w:t>de m</w:t>
      </w:r>
      <w:r w:rsidR="006970CB" w:rsidRPr="006970CB">
        <w:rPr>
          <w:rFonts w:ascii="Century Gothic" w:hAnsi="Century Gothic"/>
          <w:b/>
          <w:i/>
          <w:sz w:val="20"/>
        </w:rPr>
        <w:t>ars</w:t>
      </w:r>
    </w:p>
    <w:p w14:paraId="00403DFC" w14:textId="76F2A0D2" w:rsidR="00293387" w:rsidRPr="00201A78" w:rsidRDefault="008C0C9D" w:rsidP="00201A78">
      <w:pPr>
        <w:spacing w:line="240" w:lineRule="auto"/>
        <w:jc w:val="both"/>
        <w:rPr>
          <w:rFonts w:ascii="Century Gothic" w:hAnsi="Century Gothic"/>
          <w:b/>
          <w:color w:val="EE0000"/>
        </w:rPr>
      </w:pPr>
      <w:r>
        <w:br/>
      </w:r>
      <w:r>
        <w:br/>
      </w:r>
      <w:r w:rsidR="006970CB" w:rsidRPr="008840CE">
        <w:rPr>
          <w:rFonts w:ascii="Century Gothic" w:hAnsi="Century Gothic"/>
          <w:b/>
          <w:sz w:val="20"/>
        </w:rPr>
        <w:t>2</w:t>
      </w:r>
      <w:r w:rsidR="008840CE" w:rsidRPr="008840CE">
        <w:rPr>
          <w:rFonts w:ascii="Century Gothic" w:hAnsi="Century Gothic"/>
          <w:b/>
          <w:sz w:val="20"/>
        </w:rPr>
        <w:t xml:space="preserve"> </w:t>
      </w:r>
      <w:r w:rsidR="00201A78">
        <w:rPr>
          <w:rFonts w:ascii="Century Gothic" w:hAnsi="Century Gothic"/>
          <w:b/>
          <w:sz w:val="20"/>
        </w:rPr>
        <w:t>f</w:t>
      </w:r>
      <w:r w:rsidR="008840CE" w:rsidRPr="008840CE">
        <w:rPr>
          <w:rFonts w:ascii="Century Gothic" w:hAnsi="Century Gothic"/>
          <w:b/>
          <w:sz w:val="20"/>
        </w:rPr>
        <w:t>évrier</w:t>
      </w:r>
      <w:r>
        <w:rPr>
          <w:rFonts w:ascii="Century Gothic" w:hAnsi="Century Gothic"/>
          <w:color w:val="EE0000"/>
          <w:sz w:val="20"/>
        </w:rPr>
        <w:t xml:space="preserve"> </w:t>
      </w:r>
      <w:r>
        <w:rPr>
          <w:rFonts w:ascii="Century Gothic" w:hAnsi="Century Gothic"/>
          <w:b/>
          <w:sz w:val="20"/>
        </w:rPr>
        <w:t>202</w:t>
      </w:r>
      <w:r w:rsidR="008840CE">
        <w:rPr>
          <w:rFonts w:ascii="Century Gothic" w:hAnsi="Century Gothic"/>
          <w:b/>
          <w:sz w:val="20"/>
        </w:rPr>
        <w:t>6</w:t>
      </w:r>
      <w:r>
        <w:rPr>
          <w:rFonts w:ascii="Century Gothic" w:hAnsi="Century Gothic"/>
          <w:b/>
          <w:sz w:val="20"/>
        </w:rPr>
        <w:t xml:space="preserve"> </w:t>
      </w:r>
      <w:r w:rsidR="00201A78">
        <w:rPr>
          <w:rFonts w:ascii="Century Gothic" w:hAnsi="Century Gothic"/>
          <w:sz w:val="20"/>
        </w:rPr>
        <w:t>-</w:t>
      </w:r>
      <w:r>
        <w:rPr>
          <w:rFonts w:ascii="Century Gothic" w:hAnsi="Century Gothic"/>
          <w:sz w:val="20"/>
        </w:rPr>
        <w:t xml:space="preserve"> Apollo Tyres Ltd a lancé un pneu haut de gamme de nouvelle génération pour les vélos urbains, le Vredestein Perfect Tour+, qui se caractérise par une structure hautement résistante aux crevaisons, ainsi qu'une adhérence et un contrôle fiables sur de longues distances quelles que soient les conditions.</w:t>
      </w:r>
    </w:p>
    <w:p w14:paraId="3FB21007" w14:textId="77777777" w:rsidR="00293387" w:rsidRPr="00201A78" w:rsidRDefault="00293387" w:rsidP="00201A78">
      <w:pPr>
        <w:spacing w:after="0" w:line="240" w:lineRule="auto"/>
        <w:jc w:val="both"/>
        <w:rPr>
          <w:rFonts w:ascii="Century Gothic" w:hAnsi="Century Gothic"/>
          <w:sz w:val="16"/>
          <w:szCs w:val="16"/>
        </w:rPr>
      </w:pPr>
    </w:p>
    <w:p w14:paraId="1C445363" w14:textId="0687C71B" w:rsidR="00666379" w:rsidRDefault="005D4484" w:rsidP="00201A78">
      <w:pPr>
        <w:spacing w:after="0" w:line="240" w:lineRule="auto"/>
        <w:jc w:val="both"/>
        <w:rPr>
          <w:rFonts w:ascii="Century Gothic" w:hAnsi="Century Gothic"/>
          <w:sz w:val="20"/>
          <w:szCs w:val="20"/>
        </w:rPr>
      </w:pPr>
      <w:r>
        <w:rPr>
          <w:rFonts w:ascii="Century Gothic" w:hAnsi="Century Gothic"/>
          <w:sz w:val="20"/>
        </w:rPr>
        <w:t xml:space="preserve">Développé par l'équipe </w:t>
      </w:r>
      <w:proofErr w:type="spellStart"/>
      <w:r>
        <w:rPr>
          <w:rFonts w:ascii="Century Gothic" w:hAnsi="Century Gothic"/>
          <w:sz w:val="20"/>
        </w:rPr>
        <w:t>R&amp;d</w:t>
      </w:r>
      <w:proofErr w:type="spellEnd"/>
      <w:r>
        <w:rPr>
          <w:rFonts w:ascii="Century Gothic" w:hAnsi="Century Gothic"/>
          <w:sz w:val="20"/>
        </w:rPr>
        <w:t xml:space="preserve"> d'Apollo Tyres en Europe pour les déplacements quotidiens à vélo et les balades, y compris avec un vélo électrique à assistance, le Vredestein Perfect Tour+ intègre une couche de protection anticrevaison renforcée de 5 mm qui réduit considérablement le risque de crevaisons causées par les débris sur la route et les terrains accidentés. </w:t>
      </w:r>
    </w:p>
    <w:p w14:paraId="7D9726D4" w14:textId="77777777" w:rsidR="00FB41E6" w:rsidRPr="00201A78" w:rsidRDefault="00FB41E6" w:rsidP="00201A78">
      <w:pPr>
        <w:spacing w:after="0" w:line="240" w:lineRule="auto"/>
        <w:jc w:val="both"/>
        <w:rPr>
          <w:rFonts w:ascii="Century Gothic" w:hAnsi="Century Gothic"/>
          <w:sz w:val="16"/>
          <w:szCs w:val="16"/>
        </w:rPr>
      </w:pPr>
    </w:p>
    <w:p w14:paraId="7A0BF350" w14:textId="48B716D2" w:rsidR="0079332B" w:rsidRDefault="00CB71A4" w:rsidP="00201A78">
      <w:pPr>
        <w:spacing w:after="0" w:line="240" w:lineRule="auto"/>
        <w:jc w:val="both"/>
        <w:rPr>
          <w:rFonts w:ascii="Century Gothic" w:hAnsi="Century Gothic"/>
          <w:sz w:val="20"/>
          <w:szCs w:val="20"/>
        </w:rPr>
      </w:pPr>
      <w:r>
        <w:rPr>
          <w:rFonts w:ascii="Century Gothic" w:hAnsi="Century Gothic"/>
          <w:sz w:val="20"/>
        </w:rPr>
        <w:t xml:space="preserve">Le matériau avancé du Vredestein Perfect Tour+ offre aux cyclistes un contrôle fiable quelle que soit la saison, que ce soit lors des trajets en hiver ou lors de balades dans des conditions météorologiques ou sur des terrains imprévisibles. Le Vredestein Perfect Tour+ est doté d'un composé Optimum </w:t>
      </w:r>
      <w:proofErr w:type="spellStart"/>
      <w:r>
        <w:rPr>
          <w:rFonts w:ascii="Century Gothic" w:hAnsi="Century Gothic"/>
          <w:sz w:val="20"/>
        </w:rPr>
        <w:t>Silica</w:t>
      </w:r>
      <w:proofErr w:type="spellEnd"/>
      <w:r>
        <w:rPr>
          <w:rFonts w:ascii="Century Gothic" w:hAnsi="Century Gothic"/>
          <w:sz w:val="20"/>
        </w:rPr>
        <w:t xml:space="preserve"> </w:t>
      </w:r>
      <w:proofErr w:type="spellStart"/>
      <w:r>
        <w:rPr>
          <w:rFonts w:ascii="Century Gothic" w:hAnsi="Century Gothic"/>
          <w:sz w:val="20"/>
        </w:rPr>
        <w:t>Processing</w:t>
      </w:r>
      <w:proofErr w:type="spellEnd"/>
      <w:r>
        <w:rPr>
          <w:rFonts w:ascii="Century Gothic" w:hAnsi="Century Gothic"/>
          <w:sz w:val="20"/>
        </w:rPr>
        <w:t xml:space="preserve"> (OSP) qui offre une adhérence </w:t>
      </w:r>
      <w:r w:rsidR="002A4E27">
        <w:rPr>
          <w:rFonts w:ascii="Century Gothic" w:hAnsi="Century Gothic"/>
          <w:sz w:val="20"/>
        </w:rPr>
        <w:t>optimale</w:t>
      </w:r>
      <w:r>
        <w:rPr>
          <w:rFonts w:ascii="Century Gothic" w:hAnsi="Century Gothic"/>
          <w:sz w:val="20"/>
        </w:rPr>
        <w:t xml:space="preserve"> sur les surfaces mouillées, enneigées ou glissantes. En améliorant l'interaction entre les particules de silice et la matrice en caoutchouc, le composé OSP garantit une traction améliorée dans des conditions de basse température tout en maintenant de faibles niveaux de résistance au roulement. </w:t>
      </w:r>
    </w:p>
    <w:p w14:paraId="43404BC5" w14:textId="77777777" w:rsidR="001C4975" w:rsidRPr="00201A78" w:rsidRDefault="001C4975" w:rsidP="00201A78">
      <w:pPr>
        <w:spacing w:after="0" w:line="240" w:lineRule="auto"/>
        <w:jc w:val="both"/>
        <w:rPr>
          <w:rFonts w:ascii="Century Gothic" w:hAnsi="Century Gothic"/>
          <w:sz w:val="16"/>
          <w:szCs w:val="16"/>
        </w:rPr>
      </w:pPr>
    </w:p>
    <w:p w14:paraId="1221E3EC" w14:textId="56593333" w:rsidR="00AB3B69" w:rsidRDefault="001C4975" w:rsidP="00201A78">
      <w:pPr>
        <w:spacing w:after="0" w:line="240" w:lineRule="auto"/>
        <w:jc w:val="both"/>
        <w:rPr>
          <w:rFonts w:ascii="Century Gothic" w:hAnsi="Century Gothic"/>
          <w:sz w:val="20"/>
          <w:szCs w:val="20"/>
        </w:rPr>
      </w:pPr>
      <w:r>
        <w:rPr>
          <w:rFonts w:ascii="Century Gothic" w:hAnsi="Century Gothic"/>
          <w:sz w:val="20"/>
        </w:rPr>
        <w:t xml:space="preserve">Le Vredestein Perfect Tour+ est également doté d'une bande de roulement raffinée en structure en forme de V qui améliore l'adhérence sur la route par tous les temps, tout en minimisant la résistance au roulement pour une efficacité accrue et une conduite souple et rapide. Entièrement certifié ECE R75 pour une utilisation sur les speed </w:t>
      </w:r>
      <w:r w:rsidR="002A4E27">
        <w:rPr>
          <w:rFonts w:ascii="Century Gothic" w:hAnsi="Century Gothic"/>
          <w:sz w:val="20"/>
        </w:rPr>
        <w:t>pédélecs</w:t>
      </w:r>
      <w:r>
        <w:rPr>
          <w:rFonts w:ascii="Century Gothic" w:hAnsi="Century Gothic"/>
          <w:sz w:val="20"/>
        </w:rPr>
        <w:t xml:space="preserve">, ce pneu est conçu pour fonctionner sous des charges et à des vitesses plus élevées sans compromettre le confort ou la sécurité, ce qui le rend idéal pour les vélos à assistance électrique ainsi que pour les modèles conventionnels. </w:t>
      </w:r>
    </w:p>
    <w:p w14:paraId="3DD2DF50" w14:textId="77777777" w:rsidR="00AB3B69" w:rsidRPr="00201A78" w:rsidRDefault="00AB3B69" w:rsidP="00201A78">
      <w:pPr>
        <w:spacing w:after="0" w:line="240" w:lineRule="auto"/>
        <w:jc w:val="both"/>
        <w:rPr>
          <w:rFonts w:ascii="Century Gothic" w:hAnsi="Century Gothic"/>
          <w:sz w:val="16"/>
          <w:szCs w:val="16"/>
        </w:rPr>
      </w:pPr>
    </w:p>
    <w:p w14:paraId="5E98EC54" w14:textId="2AA190B0" w:rsidR="0079332B" w:rsidRDefault="00820903" w:rsidP="00201A78">
      <w:pPr>
        <w:spacing w:after="0" w:line="240" w:lineRule="auto"/>
        <w:jc w:val="both"/>
        <w:rPr>
          <w:rFonts w:ascii="Century Gothic" w:hAnsi="Century Gothic"/>
          <w:sz w:val="20"/>
          <w:szCs w:val="20"/>
        </w:rPr>
      </w:pPr>
      <w:r>
        <w:rPr>
          <w:rFonts w:ascii="Century Gothic" w:hAnsi="Century Gothic"/>
          <w:sz w:val="20"/>
        </w:rPr>
        <w:t>Disponible à partir d</w:t>
      </w:r>
      <w:r w:rsidR="00201A78">
        <w:rPr>
          <w:rFonts w:ascii="Century Gothic" w:hAnsi="Century Gothic"/>
          <w:sz w:val="20"/>
        </w:rPr>
        <w:t>e m</w:t>
      </w:r>
      <w:r w:rsidR="008840CE" w:rsidRPr="008840CE">
        <w:rPr>
          <w:rFonts w:ascii="Century Gothic" w:hAnsi="Century Gothic"/>
          <w:bCs/>
          <w:sz w:val="20"/>
        </w:rPr>
        <w:t>ars</w:t>
      </w:r>
      <w:r>
        <w:rPr>
          <w:rFonts w:ascii="Century Gothic" w:hAnsi="Century Gothic"/>
          <w:sz w:val="20"/>
        </w:rPr>
        <w:t xml:space="preserve">, le Perfect Tour+ est proposé dans une </w:t>
      </w:r>
      <w:r w:rsidR="002A4E27">
        <w:rPr>
          <w:rFonts w:ascii="Century Gothic" w:hAnsi="Century Gothic"/>
          <w:sz w:val="20"/>
        </w:rPr>
        <w:t xml:space="preserve">large </w:t>
      </w:r>
      <w:r>
        <w:rPr>
          <w:rFonts w:ascii="Century Gothic" w:hAnsi="Century Gothic"/>
          <w:sz w:val="20"/>
        </w:rPr>
        <w:t xml:space="preserve">gamme de </w:t>
      </w:r>
      <w:r w:rsidR="002A4E27">
        <w:rPr>
          <w:rFonts w:ascii="Century Gothic" w:hAnsi="Century Gothic"/>
          <w:sz w:val="20"/>
        </w:rPr>
        <w:t>dimensions</w:t>
      </w:r>
      <w:r>
        <w:rPr>
          <w:rFonts w:ascii="Century Gothic" w:hAnsi="Century Gothic"/>
          <w:sz w:val="20"/>
        </w:rPr>
        <w:t xml:space="preserve"> pour le cyclotourisme et les trajets quotidiens, notamment 50-559 et 37/40/47/50/55-622.</w:t>
      </w:r>
    </w:p>
    <w:p w14:paraId="01C295B8" w14:textId="77777777" w:rsidR="001C4975" w:rsidRPr="00201A78" w:rsidRDefault="001C4975" w:rsidP="00201A78">
      <w:pPr>
        <w:spacing w:after="0" w:line="240" w:lineRule="auto"/>
        <w:jc w:val="both"/>
        <w:rPr>
          <w:rFonts w:ascii="Century Gothic" w:hAnsi="Century Gothic"/>
          <w:sz w:val="16"/>
          <w:szCs w:val="16"/>
        </w:rPr>
      </w:pPr>
    </w:p>
    <w:p w14:paraId="7DB8CAAF" w14:textId="760E2262" w:rsidR="00E06DA3" w:rsidRPr="002A4E27" w:rsidRDefault="00E044A0" w:rsidP="00201A78">
      <w:pPr>
        <w:spacing w:after="0" w:line="240" w:lineRule="auto"/>
        <w:jc w:val="both"/>
        <w:rPr>
          <w:rFonts w:ascii="Century Gothic" w:hAnsi="Century Gothic"/>
          <w:i/>
          <w:iCs/>
          <w:sz w:val="20"/>
        </w:rPr>
      </w:pPr>
      <w:r w:rsidRPr="00201A78">
        <w:rPr>
          <w:rFonts w:ascii="Century Gothic" w:hAnsi="Century Gothic"/>
          <w:b/>
          <w:bCs/>
          <w:sz w:val="20"/>
        </w:rPr>
        <w:t>Nic Knippers, Responsable de la division pneus Vredestein pour deux roues chez Apollo Tyres Ltd</w:t>
      </w:r>
      <w:r>
        <w:rPr>
          <w:rFonts w:ascii="Century Gothic" w:hAnsi="Century Gothic"/>
          <w:sz w:val="20"/>
        </w:rPr>
        <w:t xml:space="preserve">, explique : </w:t>
      </w:r>
      <w:r w:rsidRPr="00201A78">
        <w:rPr>
          <w:rFonts w:ascii="Century Gothic" w:hAnsi="Century Gothic"/>
          <w:i/>
          <w:iCs/>
          <w:sz w:val="20"/>
        </w:rPr>
        <w:t xml:space="preserve">« Le Perfect Tour+ perpétue notre longue tradition de développement de produits de tourisme qui allient sécurité, durabilité et performances fiables au quotidien. Grâce à sa protection améliorée et à sa technologie avancée en matière de composés, il offre aux cyclistes des kilomètres supplémentaires en toute sérénité, que ce soit pour les trajets quotidiens ou les balades, et est parfaitement capable de supporter le couple renforcé des vélos électriques et des speed </w:t>
      </w:r>
      <w:r w:rsidR="002A4E27" w:rsidRPr="00201A78">
        <w:rPr>
          <w:rFonts w:ascii="Century Gothic" w:hAnsi="Century Gothic"/>
          <w:i/>
          <w:iCs/>
          <w:sz w:val="20"/>
        </w:rPr>
        <w:t>pédélecs</w:t>
      </w:r>
      <w:r w:rsidRPr="00201A78">
        <w:rPr>
          <w:rFonts w:ascii="Century Gothic" w:hAnsi="Century Gothic"/>
          <w:i/>
          <w:iCs/>
          <w:sz w:val="20"/>
        </w:rPr>
        <w:t>. »</w:t>
      </w:r>
    </w:p>
    <w:p w14:paraId="38DD8BB4" w14:textId="77777777" w:rsidR="0079332B" w:rsidRPr="00201A78" w:rsidRDefault="0079332B" w:rsidP="00201A78">
      <w:pPr>
        <w:spacing w:after="0" w:line="240" w:lineRule="auto"/>
        <w:jc w:val="both"/>
        <w:rPr>
          <w:rFonts w:ascii="Century Gothic" w:hAnsi="Century Gothic"/>
          <w:sz w:val="16"/>
          <w:szCs w:val="16"/>
        </w:rPr>
      </w:pPr>
    </w:p>
    <w:p w14:paraId="3B39BFFD" w14:textId="77777777" w:rsidR="002A4E27" w:rsidRDefault="002A4E27" w:rsidP="00201A78">
      <w:pPr>
        <w:spacing w:after="0" w:line="240" w:lineRule="auto"/>
        <w:jc w:val="both"/>
        <w:rPr>
          <w:rFonts w:ascii="Century Gothic" w:hAnsi="Century Gothic"/>
          <w:sz w:val="20"/>
        </w:rPr>
      </w:pPr>
    </w:p>
    <w:p w14:paraId="2A229733" w14:textId="77777777" w:rsidR="002A4E27" w:rsidRDefault="002A4E27" w:rsidP="00201A78">
      <w:pPr>
        <w:spacing w:after="0" w:line="240" w:lineRule="auto"/>
        <w:jc w:val="both"/>
        <w:rPr>
          <w:rFonts w:ascii="Century Gothic" w:hAnsi="Century Gothic"/>
          <w:sz w:val="20"/>
        </w:rPr>
      </w:pPr>
    </w:p>
    <w:p w14:paraId="3F2173A8" w14:textId="77777777" w:rsidR="002A4E27" w:rsidRDefault="002A4E27" w:rsidP="00201A78">
      <w:pPr>
        <w:spacing w:after="0" w:line="240" w:lineRule="auto"/>
        <w:jc w:val="both"/>
        <w:rPr>
          <w:rFonts w:ascii="Century Gothic" w:hAnsi="Century Gothic"/>
          <w:sz w:val="20"/>
        </w:rPr>
      </w:pPr>
    </w:p>
    <w:p w14:paraId="2A609477" w14:textId="77777777" w:rsidR="002A4E27" w:rsidRDefault="002A4E27" w:rsidP="00201A78">
      <w:pPr>
        <w:spacing w:after="0" w:line="240" w:lineRule="auto"/>
        <w:jc w:val="both"/>
        <w:rPr>
          <w:rFonts w:ascii="Century Gothic" w:hAnsi="Century Gothic"/>
          <w:sz w:val="20"/>
        </w:rPr>
      </w:pPr>
    </w:p>
    <w:p w14:paraId="35105681" w14:textId="015EBC0B" w:rsidR="00DD6369" w:rsidRDefault="00154F5B" w:rsidP="00201A78">
      <w:pPr>
        <w:spacing w:after="0" w:line="240" w:lineRule="auto"/>
        <w:jc w:val="both"/>
        <w:rPr>
          <w:rFonts w:ascii="Century Gothic" w:hAnsi="Century Gothic"/>
          <w:sz w:val="20"/>
        </w:rPr>
      </w:pPr>
      <w:r>
        <w:rPr>
          <w:rFonts w:ascii="Century Gothic" w:hAnsi="Century Gothic"/>
          <w:sz w:val="20"/>
        </w:rPr>
        <w:t>Fort de plus de 100 ans d'expérience sur le marché des pneus de vélo, le groupe Vredestein est réputé pour ses pneus de haute qualité, qui offrent des performances et une valeur exceptionnelles. Aujourd'hui membre de la famille internationale Apollo Tyres Ltd, la marque continue de défier ses principaux concurrents sur le segment des vélos de route hautes performances.</w:t>
      </w:r>
    </w:p>
    <w:p w14:paraId="52307F05" w14:textId="77777777" w:rsidR="001128B8" w:rsidRDefault="001128B8" w:rsidP="00201A78">
      <w:pPr>
        <w:spacing w:after="0" w:line="240" w:lineRule="auto"/>
        <w:jc w:val="both"/>
        <w:rPr>
          <w:rFonts w:ascii="Century Gothic" w:hAnsi="Century Gothic"/>
          <w:sz w:val="20"/>
          <w:szCs w:val="20"/>
        </w:rPr>
      </w:pPr>
    </w:p>
    <w:p w14:paraId="1BFEE60F" w14:textId="77777777" w:rsidR="00154F5B" w:rsidRPr="00201A78" w:rsidRDefault="00154F5B" w:rsidP="5DA2A4CF">
      <w:pPr>
        <w:spacing w:after="0" w:line="240" w:lineRule="auto"/>
        <w:rPr>
          <w:rFonts w:ascii="Century Gothic" w:hAnsi="Century Gothic"/>
          <w:sz w:val="16"/>
          <w:szCs w:val="16"/>
        </w:rPr>
      </w:pPr>
    </w:p>
    <w:p w14:paraId="01B0EF13" w14:textId="68D89515" w:rsidR="003C6669" w:rsidRDefault="00E06DA3" w:rsidP="0DB92CBC">
      <w:pPr>
        <w:spacing w:after="0" w:line="240" w:lineRule="auto"/>
        <w:rPr>
          <w:rFonts w:ascii="Century Gothic" w:hAnsi="Century Gothic"/>
          <w:b/>
          <w:bCs/>
          <w:color w:val="4472C4" w:themeColor="accent1"/>
          <w:sz w:val="20"/>
        </w:rPr>
      </w:pPr>
      <w:r>
        <w:rPr>
          <w:rFonts w:ascii="Century Gothic" w:hAnsi="Century Gothic"/>
          <w:sz w:val="20"/>
        </w:rPr>
        <w:t xml:space="preserve">Pour plus d'informations sur la gamme Vredestein Perfect Tour, consultez le site : </w:t>
      </w:r>
      <w:hyperlink r:id="rId10" w:history="1">
        <w:r w:rsidR="00201A78" w:rsidRPr="00201A78">
          <w:rPr>
            <w:rStyle w:val="Hyperlink"/>
            <w:rFonts w:ascii="Century Gothic" w:hAnsi="Century Gothic"/>
            <w:b/>
            <w:bCs/>
            <w:color w:val="4472C4" w:themeColor="accent1"/>
            <w:sz w:val="20"/>
          </w:rPr>
          <w:t>https://www.vredestein.fr/bicycle-tyres/products/1387-PERFECT-TOUR/</w:t>
        </w:r>
      </w:hyperlink>
    </w:p>
    <w:p w14:paraId="41F932DD" w14:textId="77777777" w:rsidR="00201A78" w:rsidRDefault="00201A78" w:rsidP="0DB92CBC">
      <w:pPr>
        <w:spacing w:after="0" w:line="240" w:lineRule="auto"/>
        <w:rPr>
          <w:rFonts w:ascii="Century Gothic" w:hAnsi="Century Gothic"/>
          <w:sz w:val="20"/>
        </w:rPr>
      </w:pPr>
    </w:p>
    <w:p w14:paraId="3996281E" w14:textId="77777777" w:rsidR="00201A78" w:rsidRPr="00E02A6A" w:rsidRDefault="00201A78" w:rsidP="0DB92CBC">
      <w:pPr>
        <w:spacing w:after="0" w:line="240" w:lineRule="auto"/>
        <w:rPr>
          <w:rFonts w:ascii="Century Gothic" w:hAnsi="Century Gothic"/>
          <w:b/>
          <w:bCs/>
          <w:color w:val="EE0000"/>
          <w:sz w:val="20"/>
          <w:szCs w:val="20"/>
        </w:rPr>
      </w:pPr>
    </w:p>
    <w:p w14:paraId="5EEA2440" w14:textId="155D044A" w:rsidR="00C90F24" w:rsidRPr="0079332B" w:rsidRDefault="00201A78" w:rsidP="00201A78">
      <w:pPr>
        <w:spacing w:after="0" w:line="240" w:lineRule="auto"/>
        <w:jc w:val="center"/>
        <w:rPr>
          <w:rFonts w:ascii="Century Gothic" w:hAnsi="Century Gothic"/>
        </w:rPr>
      </w:pPr>
      <w:r>
        <w:rPr>
          <w:rFonts w:ascii="Century Gothic" w:hAnsi="Century Gothic"/>
        </w:rPr>
        <w:t>***</w:t>
      </w:r>
    </w:p>
    <w:p w14:paraId="4A1D5EF1" w14:textId="77777777" w:rsidR="00A70F92" w:rsidRDefault="00A70F92" w:rsidP="5DA2A4CF">
      <w:pPr>
        <w:spacing w:after="0" w:line="240" w:lineRule="auto"/>
      </w:pPr>
    </w:p>
    <w:p w14:paraId="3EFFE070" w14:textId="77777777" w:rsidR="00201A78" w:rsidRPr="00201A78" w:rsidRDefault="00201A78" w:rsidP="00201A78">
      <w:pPr>
        <w:spacing w:after="0" w:line="276" w:lineRule="auto"/>
        <w:jc w:val="both"/>
        <w:rPr>
          <w:rFonts w:ascii="Century Gothic" w:eastAsia="Calibri" w:hAnsi="Century Gothic" w:cs="Arial"/>
          <w:b/>
          <w:color w:val="5C2D90"/>
          <w:sz w:val="18"/>
          <w:szCs w:val="18"/>
        </w:rPr>
      </w:pPr>
      <w:r w:rsidRPr="00201A78">
        <w:rPr>
          <w:rFonts w:ascii="Century Gothic" w:eastAsia="Calibri" w:hAnsi="Century Gothic" w:cs="Arial"/>
          <w:b/>
          <w:color w:val="5C2D90"/>
          <w:sz w:val="18"/>
          <w:szCs w:val="18"/>
        </w:rPr>
        <w:t>Contacts presse :</w:t>
      </w:r>
    </w:p>
    <w:p w14:paraId="7951FC3B" w14:textId="77777777" w:rsidR="00201A78" w:rsidRPr="00201A78" w:rsidRDefault="00201A78" w:rsidP="00201A78">
      <w:pPr>
        <w:spacing w:after="0" w:line="276" w:lineRule="auto"/>
        <w:jc w:val="both"/>
        <w:rPr>
          <w:rFonts w:ascii="Century Gothic" w:eastAsia="Calibri" w:hAnsi="Century Gothic" w:cs="Clother Light"/>
          <w:sz w:val="18"/>
          <w:szCs w:val="18"/>
        </w:rPr>
      </w:pPr>
      <w:r w:rsidRPr="00201A78">
        <w:rPr>
          <w:rFonts w:ascii="Century Gothic" w:eastAsia="Calibri" w:hAnsi="Century Gothic" w:cs="Clother Light"/>
          <w:sz w:val="18"/>
          <w:szCs w:val="18"/>
        </w:rPr>
        <w:t xml:space="preserve">Peter &amp; Associés | Patricia Jeannette et Sabrina Florek </w:t>
      </w:r>
    </w:p>
    <w:p w14:paraId="59465194" w14:textId="77777777" w:rsidR="00201A78" w:rsidRPr="00201A78" w:rsidRDefault="00201A78" w:rsidP="00201A78">
      <w:pPr>
        <w:spacing w:after="0" w:line="276" w:lineRule="auto"/>
        <w:jc w:val="both"/>
        <w:rPr>
          <w:rFonts w:ascii="Century Gothic" w:eastAsia="Calibri" w:hAnsi="Century Gothic" w:cs="Clother Light"/>
          <w:sz w:val="18"/>
          <w:szCs w:val="18"/>
        </w:rPr>
      </w:pPr>
      <w:r w:rsidRPr="00201A78">
        <w:rPr>
          <w:rFonts w:ascii="Century Gothic" w:eastAsia="Calibri" w:hAnsi="Century Gothic" w:cs="Clother Light"/>
          <w:sz w:val="18"/>
          <w:szCs w:val="18"/>
        </w:rPr>
        <w:t xml:space="preserve">Tél : +33 1 42 59 73 40 - </w:t>
      </w:r>
      <w:proofErr w:type="gramStart"/>
      <w:r w:rsidRPr="00201A78">
        <w:rPr>
          <w:rFonts w:ascii="Century Gothic" w:eastAsia="Calibri" w:hAnsi="Century Gothic" w:cs="Clother Light"/>
          <w:sz w:val="18"/>
          <w:szCs w:val="18"/>
        </w:rPr>
        <w:t>E-mail</w:t>
      </w:r>
      <w:proofErr w:type="gramEnd"/>
      <w:r w:rsidRPr="00201A78">
        <w:rPr>
          <w:rFonts w:ascii="Century Gothic" w:eastAsia="Calibri" w:hAnsi="Century Gothic" w:cs="Clother Light"/>
          <w:sz w:val="18"/>
          <w:szCs w:val="18"/>
        </w:rPr>
        <w:t xml:space="preserve"> : pjeannette@peter.fr et sflorek@peter.fr</w:t>
      </w:r>
    </w:p>
    <w:p w14:paraId="79B47533" w14:textId="77777777" w:rsidR="00201A78" w:rsidRPr="00201A78" w:rsidRDefault="00201A78" w:rsidP="00201A78">
      <w:pPr>
        <w:spacing w:after="0" w:line="240" w:lineRule="auto"/>
        <w:rPr>
          <w:rFonts w:ascii="Century Gothic" w:eastAsia="Calibri" w:hAnsi="Century Gothic" w:cs="Clother Light"/>
          <w:sz w:val="20"/>
          <w:szCs w:val="20"/>
        </w:rPr>
      </w:pPr>
    </w:p>
    <w:p w14:paraId="1B012EF3" w14:textId="77777777" w:rsidR="00201A78" w:rsidRPr="00201A78" w:rsidRDefault="00201A78" w:rsidP="00201A78">
      <w:pPr>
        <w:widowControl w:val="0"/>
        <w:tabs>
          <w:tab w:val="left" w:pos="284"/>
        </w:tabs>
        <w:suppressAutoHyphens/>
        <w:autoSpaceDE w:val="0"/>
        <w:autoSpaceDN w:val="0"/>
        <w:adjustRightInd w:val="0"/>
        <w:spacing w:after="0" w:line="276" w:lineRule="auto"/>
        <w:textAlignment w:val="center"/>
        <w:rPr>
          <w:rFonts w:ascii="Century Gothic" w:eastAsia="MS Mincho" w:hAnsi="Century Gothic" w:cs="Clother Light"/>
          <w:b/>
          <w:bCs/>
          <w:color w:val="5C2D90"/>
          <w:sz w:val="16"/>
          <w:szCs w:val="16"/>
        </w:rPr>
      </w:pPr>
    </w:p>
    <w:p w14:paraId="1772D8DA" w14:textId="77777777" w:rsidR="00201A78" w:rsidRPr="00201A78" w:rsidRDefault="00201A78" w:rsidP="00201A78">
      <w:pPr>
        <w:widowControl w:val="0"/>
        <w:tabs>
          <w:tab w:val="left" w:pos="284"/>
        </w:tabs>
        <w:suppressAutoHyphens/>
        <w:autoSpaceDE w:val="0"/>
        <w:autoSpaceDN w:val="0"/>
        <w:adjustRightInd w:val="0"/>
        <w:spacing w:after="0" w:line="276" w:lineRule="auto"/>
        <w:textAlignment w:val="center"/>
        <w:rPr>
          <w:rFonts w:ascii="Century Gothic" w:eastAsia="MS Mincho" w:hAnsi="Century Gothic" w:cs="Clother Light"/>
          <w:b/>
          <w:bCs/>
          <w:color w:val="5C2D90"/>
          <w:sz w:val="18"/>
          <w:szCs w:val="18"/>
        </w:rPr>
      </w:pPr>
      <w:r w:rsidRPr="00201A78">
        <w:rPr>
          <w:rFonts w:ascii="Century Gothic" w:eastAsia="MS Mincho" w:hAnsi="Century Gothic" w:cs="Times-Roman"/>
          <w:b/>
          <w:color w:val="5C2D90"/>
          <w:sz w:val="18"/>
          <w:szCs w:val="24"/>
        </w:rPr>
        <w:t>À propos d'Apollo Tyres Ltd</w:t>
      </w:r>
    </w:p>
    <w:p w14:paraId="2BF5DBFE" w14:textId="77777777" w:rsidR="00201A78" w:rsidRPr="00201A78" w:rsidRDefault="00201A78" w:rsidP="00201A78">
      <w:pPr>
        <w:widowControl w:val="0"/>
        <w:autoSpaceDE w:val="0"/>
        <w:autoSpaceDN w:val="0"/>
        <w:adjustRightInd w:val="0"/>
        <w:spacing w:after="0" w:line="276" w:lineRule="auto"/>
        <w:textAlignment w:val="center"/>
        <w:rPr>
          <w:rFonts w:ascii="Century Gothic" w:eastAsia="MS Mincho" w:hAnsi="Century Gothic" w:cs="Clother Light"/>
          <w:color w:val="000000"/>
          <w:sz w:val="16"/>
          <w:szCs w:val="16"/>
        </w:rPr>
      </w:pPr>
      <w:r w:rsidRPr="00201A78">
        <w:rPr>
          <w:rFonts w:ascii="Century Gothic" w:eastAsia="MS Mincho" w:hAnsi="Century Gothic" w:cs="Times-Roman"/>
          <w:color w:val="000000"/>
          <w:sz w:val="16"/>
          <w:szCs w:val="24"/>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1786D7A7" w14:textId="77777777" w:rsidR="002344EA" w:rsidRDefault="002344EA" w:rsidP="5DA2A4CF">
      <w:pPr>
        <w:spacing w:after="0" w:line="240" w:lineRule="auto"/>
      </w:pPr>
    </w:p>
    <w:p w14:paraId="285521A4" w14:textId="77777777" w:rsidR="002344EA" w:rsidRPr="00201A78"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rPr>
      </w:pPr>
    </w:p>
    <w:p w14:paraId="2878D661" w14:textId="64249805" w:rsidR="00A70F92" w:rsidRPr="00E02A6A" w:rsidRDefault="00A70F92" w:rsidP="5DA2A4CF">
      <w:pPr>
        <w:pStyle w:val="BasicParagraph"/>
        <w:spacing w:line="240" w:lineRule="auto"/>
        <w:rPr>
          <w:rFonts w:ascii="Century Gothic" w:hAnsi="Century Gothic" w:cs="Clother Light"/>
          <w:sz w:val="16"/>
          <w:szCs w:val="16"/>
        </w:rPr>
      </w:pPr>
    </w:p>
    <w:sectPr w:rsidR="00A70F92" w:rsidRPr="00E02A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DA73" w14:textId="77777777" w:rsidR="006D67C7" w:rsidRDefault="006D67C7" w:rsidP="0079332B">
      <w:pPr>
        <w:spacing w:after="0" w:line="240" w:lineRule="auto"/>
      </w:pPr>
      <w:r>
        <w:separator/>
      </w:r>
    </w:p>
  </w:endnote>
  <w:endnote w:type="continuationSeparator" w:id="0">
    <w:p w14:paraId="4F1F219B" w14:textId="77777777" w:rsidR="006D67C7" w:rsidRDefault="006D67C7" w:rsidP="0079332B">
      <w:pPr>
        <w:spacing w:after="0" w:line="240" w:lineRule="auto"/>
      </w:pPr>
      <w:r>
        <w:continuationSeparator/>
      </w:r>
    </w:p>
  </w:endnote>
  <w:endnote w:type="continuationNotice" w:id="1">
    <w:p w14:paraId="0F0D0CC9" w14:textId="77777777" w:rsidR="006D67C7" w:rsidRDefault="006D6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lother Black">
    <w:altName w:val="Arial"/>
    <w:panose1 w:val="00000000000000000000"/>
    <w:charset w:val="00"/>
    <w:family w:val="swiss"/>
    <w:notTrueType/>
    <w:pitch w:val="variable"/>
    <w:sig w:usb0="A00022AF" w:usb1="5000204B" w:usb2="00000000" w:usb3="00000000" w:csb0="000000D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5397C9B1" w:rsidR="0079332B" w:rsidRDefault="0079332B">
    <w:pPr>
      <w:pStyle w:val="Footer"/>
    </w:pPr>
    <w:r>
      <w:rPr>
        <w:rFonts w:ascii="Calibri" w:hAnsi="Calibri"/>
        <w:noProof/>
      </w:rPr>
      <w:drawing>
        <wp:inline distT="0" distB="0" distL="0" distR="0" wp14:anchorId="01216718" wp14:editId="797CA462">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B545" w14:textId="77777777" w:rsidR="006D67C7" w:rsidRDefault="006D67C7" w:rsidP="0079332B">
      <w:pPr>
        <w:spacing w:after="0" w:line="240" w:lineRule="auto"/>
      </w:pPr>
      <w:r>
        <w:separator/>
      </w:r>
    </w:p>
  </w:footnote>
  <w:footnote w:type="continuationSeparator" w:id="0">
    <w:p w14:paraId="20E504BA" w14:textId="77777777" w:rsidR="006D67C7" w:rsidRDefault="006D67C7" w:rsidP="0079332B">
      <w:pPr>
        <w:spacing w:after="0" w:line="240" w:lineRule="auto"/>
      </w:pPr>
      <w:r>
        <w:continuationSeparator/>
      </w:r>
    </w:p>
  </w:footnote>
  <w:footnote w:type="continuationNotice" w:id="1">
    <w:p w14:paraId="65AF4302" w14:textId="77777777" w:rsidR="006D67C7" w:rsidRDefault="006D6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68BF64FC" w:rsidR="0079332B" w:rsidRDefault="0079332B" w:rsidP="0079332B">
    <w:pPr>
      <w:pStyle w:val="Header"/>
      <w:ind w:left="-284"/>
      <w:rPr>
        <w:noProof/>
      </w:rPr>
    </w:pPr>
    <w:r>
      <w:rPr>
        <w:noProof/>
      </w:rPr>
      <w:drawing>
        <wp:inline distT="0" distB="0" distL="0" distR="0" wp14:anchorId="1268DA77" wp14:editId="5B91B982">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957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125816">
    <w:abstractNumId w:val="0"/>
  </w:num>
  <w:num w:numId="2" w16cid:durableId="193751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27B1F"/>
    <w:rsid w:val="00045ECD"/>
    <w:rsid w:val="00052D49"/>
    <w:rsid w:val="00055C17"/>
    <w:rsid w:val="00057DC1"/>
    <w:rsid w:val="00063505"/>
    <w:rsid w:val="00065343"/>
    <w:rsid w:val="00077802"/>
    <w:rsid w:val="00085144"/>
    <w:rsid w:val="00085386"/>
    <w:rsid w:val="00086ACE"/>
    <w:rsid w:val="00094413"/>
    <w:rsid w:val="000A28A1"/>
    <w:rsid w:val="000C30E2"/>
    <w:rsid w:val="000E0160"/>
    <w:rsid w:val="000E59A7"/>
    <w:rsid w:val="001128B8"/>
    <w:rsid w:val="0011432A"/>
    <w:rsid w:val="0011588B"/>
    <w:rsid w:val="00117371"/>
    <w:rsid w:val="00120014"/>
    <w:rsid w:val="00125E76"/>
    <w:rsid w:val="001322F7"/>
    <w:rsid w:val="001407AB"/>
    <w:rsid w:val="00142ED6"/>
    <w:rsid w:val="00145165"/>
    <w:rsid w:val="001452E3"/>
    <w:rsid w:val="00154F5B"/>
    <w:rsid w:val="001621AC"/>
    <w:rsid w:val="00164FD9"/>
    <w:rsid w:val="00176E1B"/>
    <w:rsid w:val="00176F99"/>
    <w:rsid w:val="00180BB6"/>
    <w:rsid w:val="0018593C"/>
    <w:rsid w:val="00186757"/>
    <w:rsid w:val="0019235D"/>
    <w:rsid w:val="00192BB3"/>
    <w:rsid w:val="001A766A"/>
    <w:rsid w:val="001B7CAE"/>
    <w:rsid w:val="001C3D29"/>
    <w:rsid w:val="001C4975"/>
    <w:rsid w:val="001C654B"/>
    <w:rsid w:val="001D50AD"/>
    <w:rsid w:val="001D5D63"/>
    <w:rsid w:val="001E1DFF"/>
    <w:rsid w:val="001E34C0"/>
    <w:rsid w:val="001F0495"/>
    <w:rsid w:val="00201A78"/>
    <w:rsid w:val="00203EC5"/>
    <w:rsid w:val="00211073"/>
    <w:rsid w:val="00213B80"/>
    <w:rsid w:val="00214B91"/>
    <w:rsid w:val="00226ADF"/>
    <w:rsid w:val="0023398B"/>
    <w:rsid w:val="002344EA"/>
    <w:rsid w:val="002351F5"/>
    <w:rsid w:val="0023542A"/>
    <w:rsid w:val="00240561"/>
    <w:rsid w:val="00246F5D"/>
    <w:rsid w:val="0025069B"/>
    <w:rsid w:val="00252913"/>
    <w:rsid w:val="00253A8F"/>
    <w:rsid w:val="002737B0"/>
    <w:rsid w:val="00274EB1"/>
    <w:rsid w:val="00283285"/>
    <w:rsid w:val="00285905"/>
    <w:rsid w:val="00293387"/>
    <w:rsid w:val="00294BDE"/>
    <w:rsid w:val="002A4E27"/>
    <w:rsid w:val="002A65EB"/>
    <w:rsid w:val="002B151C"/>
    <w:rsid w:val="002B44CC"/>
    <w:rsid w:val="002C05BC"/>
    <w:rsid w:val="002C0AE6"/>
    <w:rsid w:val="002C691A"/>
    <w:rsid w:val="002D5FFB"/>
    <w:rsid w:val="002E2488"/>
    <w:rsid w:val="002F67C8"/>
    <w:rsid w:val="003063C0"/>
    <w:rsid w:val="00311326"/>
    <w:rsid w:val="003128E1"/>
    <w:rsid w:val="00317927"/>
    <w:rsid w:val="0032171F"/>
    <w:rsid w:val="00330D1E"/>
    <w:rsid w:val="00331981"/>
    <w:rsid w:val="00342D72"/>
    <w:rsid w:val="00353E55"/>
    <w:rsid w:val="00355335"/>
    <w:rsid w:val="003671A7"/>
    <w:rsid w:val="00371058"/>
    <w:rsid w:val="00374163"/>
    <w:rsid w:val="00376869"/>
    <w:rsid w:val="003776EA"/>
    <w:rsid w:val="00380EE9"/>
    <w:rsid w:val="003831B1"/>
    <w:rsid w:val="00386335"/>
    <w:rsid w:val="003A67BB"/>
    <w:rsid w:val="003A67CD"/>
    <w:rsid w:val="003B591E"/>
    <w:rsid w:val="003C3F6A"/>
    <w:rsid w:val="003C6669"/>
    <w:rsid w:val="003C7A3D"/>
    <w:rsid w:val="003E615D"/>
    <w:rsid w:val="003E70C5"/>
    <w:rsid w:val="003F4390"/>
    <w:rsid w:val="003F482F"/>
    <w:rsid w:val="003F4E11"/>
    <w:rsid w:val="003F5474"/>
    <w:rsid w:val="00403497"/>
    <w:rsid w:val="00416337"/>
    <w:rsid w:val="00416573"/>
    <w:rsid w:val="004166F0"/>
    <w:rsid w:val="00422E97"/>
    <w:rsid w:val="00431C5A"/>
    <w:rsid w:val="004402C7"/>
    <w:rsid w:val="00442ED5"/>
    <w:rsid w:val="00450F26"/>
    <w:rsid w:val="00453255"/>
    <w:rsid w:val="004540CF"/>
    <w:rsid w:val="00454FAC"/>
    <w:rsid w:val="0045515A"/>
    <w:rsid w:val="00455F71"/>
    <w:rsid w:val="004570CD"/>
    <w:rsid w:val="0046488B"/>
    <w:rsid w:val="004749AE"/>
    <w:rsid w:val="00475361"/>
    <w:rsid w:val="00480C4E"/>
    <w:rsid w:val="00480CE1"/>
    <w:rsid w:val="004823C9"/>
    <w:rsid w:val="00491B85"/>
    <w:rsid w:val="00495907"/>
    <w:rsid w:val="004A2CDF"/>
    <w:rsid w:val="004A6112"/>
    <w:rsid w:val="004B2D6D"/>
    <w:rsid w:val="004B64F7"/>
    <w:rsid w:val="004C333F"/>
    <w:rsid w:val="004D2ADB"/>
    <w:rsid w:val="004E105F"/>
    <w:rsid w:val="004E24DC"/>
    <w:rsid w:val="00501899"/>
    <w:rsid w:val="00503414"/>
    <w:rsid w:val="00506B7C"/>
    <w:rsid w:val="005073E1"/>
    <w:rsid w:val="005103DE"/>
    <w:rsid w:val="00513313"/>
    <w:rsid w:val="00524896"/>
    <w:rsid w:val="0053048E"/>
    <w:rsid w:val="005330BE"/>
    <w:rsid w:val="00535261"/>
    <w:rsid w:val="00542E58"/>
    <w:rsid w:val="00543E22"/>
    <w:rsid w:val="0055004B"/>
    <w:rsid w:val="005538D5"/>
    <w:rsid w:val="00561447"/>
    <w:rsid w:val="00564129"/>
    <w:rsid w:val="00564EF7"/>
    <w:rsid w:val="00576725"/>
    <w:rsid w:val="00576977"/>
    <w:rsid w:val="005857EB"/>
    <w:rsid w:val="0059441B"/>
    <w:rsid w:val="005A7712"/>
    <w:rsid w:val="005B08E5"/>
    <w:rsid w:val="005B0B23"/>
    <w:rsid w:val="005B27EE"/>
    <w:rsid w:val="005C51D3"/>
    <w:rsid w:val="005C730D"/>
    <w:rsid w:val="005D3F1A"/>
    <w:rsid w:val="005D429F"/>
    <w:rsid w:val="005D4484"/>
    <w:rsid w:val="005E011D"/>
    <w:rsid w:val="005F0995"/>
    <w:rsid w:val="00605B79"/>
    <w:rsid w:val="00607838"/>
    <w:rsid w:val="00612495"/>
    <w:rsid w:val="00616899"/>
    <w:rsid w:val="00625E82"/>
    <w:rsid w:val="00632F34"/>
    <w:rsid w:val="006331A6"/>
    <w:rsid w:val="006331EE"/>
    <w:rsid w:val="00633D0E"/>
    <w:rsid w:val="00634140"/>
    <w:rsid w:val="00636C85"/>
    <w:rsid w:val="006376DF"/>
    <w:rsid w:val="006429EE"/>
    <w:rsid w:val="00654816"/>
    <w:rsid w:val="00665D74"/>
    <w:rsid w:val="00666379"/>
    <w:rsid w:val="00667A64"/>
    <w:rsid w:val="00667EB9"/>
    <w:rsid w:val="006720CF"/>
    <w:rsid w:val="0068227E"/>
    <w:rsid w:val="00682B73"/>
    <w:rsid w:val="00696E43"/>
    <w:rsid w:val="006970CB"/>
    <w:rsid w:val="006A4BD8"/>
    <w:rsid w:val="006B3AA7"/>
    <w:rsid w:val="006B4AC0"/>
    <w:rsid w:val="006D0A48"/>
    <w:rsid w:val="006D6520"/>
    <w:rsid w:val="006D67C7"/>
    <w:rsid w:val="006D7AC8"/>
    <w:rsid w:val="00700E47"/>
    <w:rsid w:val="007024C3"/>
    <w:rsid w:val="007114AE"/>
    <w:rsid w:val="00713AC8"/>
    <w:rsid w:val="00721109"/>
    <w:rsid w:val="007244E2"/>
    <w:rsid w:val="00731F2E"/>
    <w:rsid w:val="00735561"/>
    <w:rsid w:val="00741F68"/>
    <w:rsid w:val="00744693"/>
    <w:rsid w:val="00760459"/>
    <w:rsid w:val="0076482C"/>
    <w:rsid w:val="007662FF"/>
    <w:rsid w:val="00771343"/>
    <w:rsid w:val="00771386"/>
    <w:rsid w:val="00775A2A"/>
    <w:rsid w:val="00782A31"/>
    <w:rsid w:val="0079301A"/>
    <w:rsid w:val="0079332B"/>
    <w:rsid w:val="007A05A3"/>
    <w:rsid w:val="007A258D"/>
    <w:rsid w:val="007B0927"/>
    <w:rsid w:val="007B0D5B"/>
    <w:rsid w:val="007D53B0"/>
    <w:rsid w:val="007D6397"/>
    <w:rsid w:val="007D7AD0"/>
    <w:rsid w:val="007D7CB9"/>
    <w:rsid w:val="007F1FCF"/>
    <w:rsid w:val="007F6994"/>
    <w:rsid w:val="008119B7"/>
    <w:rsid w:val="00813DD3"/>
    <w:rsid w:val="00817C2F"/>
    <w:rsid w:val="00817CAD"/>
    <w:rsid w:val="00820903"/>
    <w:rsid w:val="00822FCF"/>
    <w:rsid w:val="0082538D"/>
    <w:rsid w:val="00830BA8"/>
    <w:rsid w:val="0083350A"/>
    <w:rsid w:val="00842A72"/>
    <w:rsid w:val="008441AC"/>
    <w:rsid w:val="00855DD5"/>
    <w:rsid w:val="008633C6"/>
    <w:rsid w:val="008674A6"/>
    <w:rsid w:val="0087586B"/>
    <w:rsid w:val="008811A0"/>
    <w:rsid w:val="008831B4"/>
    <w:rsid w:val="008840CE"/>
    <w:rsid w:val="00884DD0"/>
    <w:rsid w:val="00894C97"/>
    <w:rsid w:val="008A6551"/>
    <w:rsid w:val="008B681E"/>
    <w:rsid w:val="008C0C9D"/>
    <w:rsid w:val="008D55FE"/>
    <w:rsid w:val="008D7B29"/>
    <w:rsid w:val="008E673C"/>
    <w:rsid w:val="008F7666"/>
    <w:rsid w:val="00912B1A"/>
    <w:rsid w:val="0091515A"/>
    <w:rsid w:val="00915EC4"/>
    <w:rsid w:val="0092546A"/>
    <w:rsid w:val="00926794"/>
    <w:rsid w:val="00927D3C"/>
    <w:rsid w:val="00931355"/>
    <w:rsid w:val="00943A79"/>
    <w:rsid w:val="0094609F"/>
    <w:rsid w:val="00951307"/>
    <w:rsid w:val="00963DD8"/>
    <w:rsid w:val="0097337F"/>
    <w:rsid w:val="00975146"/>
    <w:rsid w:val="009821A3"/>
    <w:rsid w:val="00983103"/>
    <w:rsid w:val="0099643E"/>
    <w:rsid w:val="009A2BBD"/>
    <w:rsid w:val="009A7E17"/>
    <w:rsid w:val="009B5093"/>
    <w:rsid w:val="009D2017"/>
    <w:rsid w:val="009D41C2"/>
    <w:rsid w:val="009E03FA"/>
    <w:rsid w:val="009E15C5"/>
    <w:rsid w:val="009E294D"/>
    <w:rsid w:val="009E3339"/>
    <w:rsid w:val="009E67DB"/>
    <w:rsid w:val="00A00BD3"/>
    <w:rsid w:val="00A016DA"/>
    <w:rsid w:val="00A02AE7"/>
    <w:rsid w:val="00A03C2F"/>
    <w:rsid w:val="00A1331D"/>
    <w:rsid w:val="00A14394"/>
    <w:rsid w:val="00A169D7"/>
    <w:rsid w:val="00A22CE5"/>
    <w:rsid w:val="00A32D56"/>
    <w:rsid w:val="00A37D4E"/>
    <w:rsid w:val="00A43397"/>
    <w:rsid w:val="00A44331"/>
    <w:rsid w:val="00A44997"/>
    <w:rsid w:val="00A45E56"/>
    <w:rsid w:val="00A51136"/>
    <w:rsid w:val="00A60EC0"/>
    <w:rsid w:val="00A67DB2"/>
    <w:rsid w:val="00A701B2"/>
    <w:rsid w:val="00A70F92"/>
    <w:rsid w:val="00A72267"/>
    <w:rsid w:val="00A95DBF"/>
    <w:rsid w:val="00AA039F"/>
    <w:rsid w:val="00AA2CA2"/>
    <w:rsid w:val="00AB3B69"/>
    <w:rsid w:val="00AB7412"/>
    <w:rsid w:val="00AC0D8D"/>
    <w:rsid w:val="00AD4E9C"/>
    <w:rsid w:val="00AD7997"/>
    <w:rsid w:val="00AE0C75"/>
    <w:rsid w:val="00AE0E0D"/>
    <w:rsid w:val="00AE4162"/>
    <w:rsid w:val="00AF3E27"/>
    <w:rsid w:val="00AF69B3"/>
    <w:rsid w:val="00B0529A"/>
    <w:rsid w:val="00B14CE1"/>
    <w:rsid w:val="00B23AE7"/>
    <w:rsid w:val="00B2694D"/>
    <w:rsid w:val="00B27474"/>
    <w:rsid w:val="00B3236C"/>
    <w:rsid w:val="00B3468D"/>
    <w:rsid w:val="00B572E3"/>
    <w:rsid w:val="00B62791"/>
    <w:rsid w:val="00B64E4B"/>
    <w:rsid w:val="00B65EA6"/>
    <w:rsid w:val="00B72240"/>
    <w:rsid w:val="00B9110E"/>
    <w:rsid w:val="00B96BD2"/>
    <w:rsid w:val="00B97E1C"/>
    <w:rsid w:val="00BB0E2E"/>
    <w:rsid w:val="00BB73DA"/>
    <w:rsid w:val="00BD45EC"/>
    <w:rsid w:val="00BD73B1"/>
    <w:rsid w:val="00BD7804"/>
    <w:rsid w:val="00BE3BFF"/>
    <w:rsid w:val="00C10B6D"/>
    <w:rsid w:val="00C122C6"/>
    <w:rsid w:val="00C158F6"/>
    <w:rsid w:val="00C46AC3"/>
    <w:rsid w:val="00C727FE"/>
    <w:rsid w:val="00C77C5C"/>
    <w:rsid w:val="00C84511"/>
    <w:rsid w:val="00C87CBA"/>
    <w:rsid w:val="00C90F24"/>
    <w:rsid w:val="00C93F3D"/>
    <w:rsid w:val="00C94025"/>
    <w:rsid w:val="00C955BB"/>
    <w:rsid w:val="00C97374"/>
    <w:rsid w:val="00CA5225"/>
    <w:rsid w:val="00CB0D97"/>
    <w:rsid w:val="00CB71A4"/>
    <w:rsid w:val="00CE6373"/>
    <w:rsid w:val="00CE7544"/>
    <w:rsid w:val="00D11925"/>
    <w:rsid w:val="00D32AB6"/>
    <w:rsid w:val="00D34066"/>
    <w:rsid w:val="00D3484A"/>
    <w:rsid w:val="00D35577"/>
    <w:rsid w:val="00D46023"/>
    <w:rsid w:val="00D46EE9"/>
    <w:rsid w:val="00D525E4"/>
    <w:rsid w:val="00D656B3"/>
    <w:rsid w:val="00D94814"/>
    <w:rsid w:val="00DA4E33"/>
    <w:rsid w:val="00DA5587"/>
    <w:rsid w:val="00DA608A"/>
    <w:rsid w:val="00DA7E38"/>
    <w:rsid w:val="00DD2A6C"/>
    <w:rsid w:val="00DD3F2A"/>
    <w:rsid w:val="00DD6369"/>
    <w:rsid w:val="00DF37F3"/>
    <w:rsid w:val="00DF4FCD"/>
    <w:rsid w:val="00E02A6A"/>
    <w:rsid w:val="00E044A0"/>
    <w:rsid w:val="00E0461E"/>
    <w:rsid w:val="00E06DA3"/>
    <w:rsid w:val="00E20C44"/>
    <w:rsid w:val="00E23D38"/>
    <w:rsid w:val="00E24F01"/>
    <w:rsid w:val="00E27792"/>
    <w:rsid w:val="00E332D4"/>
    <w:rsid w:val="00E446E4"/>
    <w:rsid w:val="00E56C00"/>
    <w:rsid w:val="00E56F58"/>
    <w:rsid w:val="00E6103F"/>
    <w:rsid w:val="00E71D7E"/>
    <w:rsid w:val="00E80C4B"/>
    <w:rsid w:val="00E9022B"/>
    <w:rsid w:val="00E93D7D"/>
    <w:rsid w:val="00E9503D"/>
    <w:rsid w:val="00EA6859"/>
    <w:rsid w:val="00EA695B"/>
    <w:rsid w:val="00EB0C98"/>
    <w:rsid w:val="00EB1EFF"/>
    <w:rsid w:val="00EB2A02"/>
    <w:rsid w:val="00ED1FB3"/>
    <w:rsid w:val="00ED463D"/>
    <w:rsid w:val="00ED6F85"/>
    <w:rsid w:val="00ED75F2"/>
    <w:rsid w:val="00EE5064"/>
    <w:rsid w:val="00EE7BA8"/>
    <w:rsid w:val="00EF20B4"/>
    <w:rsid w:val="00F0F866"/>
    <w:rsid w:val="00F10FB7"/>
    <w:rsid w:val="00F1555A"/>
    <w:rsid w:val="00F21701"/>
    <w:rsid w:val="00F220D4"/>
    <w:rsid w:val="00F350DA"/>
    <w:rsid w:val="00F36DBA"/>
    <w:rsid w:val="00F47A37"/>
    <w:rsid w:val="00F5221A"/>
    <w:rsid w:val="00F523B1"/>
    <w:rsid w:val="00F55242"/>
    <w:rsid w:val="00F55A11"/>
    <w:rsid w:val="00F610B1"/>
    <w:rsid w:val="00F74FD0"/>
    <w:rsid w:val="00F77D72"/>
    <w:rsid w:val="00F83684"/>
    <w:rsid w:val="00F871A7"/>
    <w:rsid w:val="00F91276"/>
    <w:rsid w:val="00F974A0"/>
    <w:rsid w:val="00FB21C0"/>
    <w:rsid w:val="00FB41E6"/>
    <w:rsid w:val="00FD1120"/>
    <w:rsid w:val="00FD13FB"/>
    <w:rsid w:val="00FE1CF2"/>
    <w:rsid w:val="00FF1ABB"/>
    <w:rsid w:val="017AE85C"/>
    <w:rsid w:val="0221E006"/>
    <w:rsid w:val="02892079"/>
    <w:rsid w:val="0308E0CA"/>
    <w:rsid w:val="0430E7D5"/>
    <w:rsid w:val="0518776B"/>
    <w:rsid w:val="0771BD9B"/>
    <w:rsid w:val="07EAD1DB"/>
    <w:rsid w:val="08185245"/>
    <w:rsid w:val="0957B78D"/>
    <w:rsid w:val="0ABD099E"/>
    <w:rsid w:val="0AFB95B3"/>
    <w:rsid w:val="0DB92CBC"/>
    <w:rsid w:val="0E29F749"/>
    <w:rsid w:val="119C8F85"/>
    <w:rsid w:val="13B95216"/>
    <w:rsid w:val="13E731D7"/>
    <w:rsid w:val="14131B4F"/>
    <w:rsid w:val="141C4CD4"/>
    <w:rsid w:val="15003CC4"/>
    <w:rsid w:val="15D3DC37"/>
    <w:rsid w:val="15F118ED"/>
    <w:rsid w:val="16CD45B6"/>
    <w:rsid w:val="170555FF"/>
    <w:rsid w:val="192491E8"/>
    <w:rsid w:val="194444EC"/>
    <w:rsid w:val="19C77774"/>
    <w:rsid w:val="1A39E0B6"/>
    <w:rsid w:val="1A824891"/>
    <w:rsid w:val="1A865FA4"/>
    <w:rsid w:val="1A93105F"/>
    <w:rsid w:val="1B088427"/>
    <w:rsid w:val="1B1CD2AE"/>
    <w:rsid w:val="1C4AFA43"/>
    <w:rsid w:val="1CB2E9CA"/>
    <w:rsid w:val="1D989690"/>
    <w:rsid w:val="1F7DC2C8"/>
    <w:rsid w:val="23F232FA"/>
    <w:rsid w:val="269666FE"/>
    <w:rsid w:val="28380E2A"/>
    <w:rsid w:val="296DCDAF"/>
    <w:rsid w:val="297C3401"/>
    <w:rsid w:val="2AA834DA"/>
    <w:rsid w:val="2B2E505C"/>
    <w:rsid w:val="2C4345D6"/>
    <w:rsid w:val="2CEFB713"/>
    <w:rsid w:val="2DB578F7"/>
    <w:rsid w:val="2E0A246F"/>
    <w:rsid w:val="2E351CD7"/>
    <w:rsid w:val="2E5F74B1"/>
    <w:rsid w:val="2ECE038F"/>
    <w:rsid w:val="2FEBA35F"/>
    <w:rsid w:val="308C79E2"/>
    <w:rsid w:val="30C000D0"/>
    <w:rsid w:val="328E2452"/>
    <w:rsid w:val="34552CFE"/>
    <w:rsid w:val="3510B4BE"/>
    <w:rsid w:val="38917D03"/>
    <w:rsid w:val="38DBC402"/>
    <w:rsid w:val="3A12E65A"/>
    <w:rsid w:val="3AEDA72F"/>
    <w:rsid w:val="3BE5BFDF"/>
    <w:rsid w:val="3CD90A9D"/>
    <w:rsid w:val="3EB11842"/>
    <w:rsid w:val="3F1F6B42"/>
    <w:rsid w:val="41702D94"/>
    <w:rsid w:val="424E77A1"/>
    <w:rsid w:val="4274BF21"/>
    <w:rsid w:val="42B9B4DB"/>
    <w:rsid w:val="430CF2D7"/>
    <w:rsid w:val="443BC754"/>
    <w:rsid w:val="4661DEF3"/>
    <w:rsid w:val="46C3CBCB"/>
    <w:rsid w:val="4BFA0371"/>
    <w:rsid w:val="4C04EFA1"/>
    <w:rsid w:val="4EA4534B"/>
    <w:rsid w:val="4F1ED4EC"/>
    <w:rsid w:val="500A6A3B"/>
    <w:rsid w:val="50C262DA"/>
    <w:rsid w:val="50F3FC78"/>
    <w:rsid w:val="51E354EB"/>
    <w:rsid w:val="527EE714"/>
    <w:rsid w:val="5377C117"/>
    <w:rsid w:val="53BEEDD6"/>
    <w:rsid w:val="540D2388"/>
    <w:rsid w:val="54C8B5BA"/>
    <w:rsid w:val="55D3C7E1"/>
    <w:rsid w:val="5629DEC3"/>
    <w:rsid w:val="56361BBA"/>
    <w:rsid w:val="5655D5E6"/>
    <w:rsid w:val="59176DD9"/>
    <w:rsid w:val="59810126"/>
    <w:rsid w:val="59F924A4"/>
    <w:rsid w:val="5B969F36"/>
    <w:rsid w:val="5C960051"/>
    <w:rsid w:val="5DA2A4CF"/>
    <w:rsid w:val="5ED358C5"/>
    <w:rsid w:val="5F3363DD"/>
    <w:rsid w:val="5F9D3310"/>
    <w:rsid w:val="60515E83"/>
    <w:rsid w:val="620C9F81"/>
    <w:rsid w:val="6291D381"/>
    <w:rsid w:val="653A4A05"/>
    <w:rsid w:val="659D25B3"/>
    <w:rsid w:val="6772661A"/>
    <w:rsid w:val="680FD12A"/>
    <w:rsid w:val="6BF65E08"/>
    <w:rsid w:val="6C7E3D03"/>
    <w:rsid w:val="6DDF62E2"/>
    <w:rsid w:val="6F5E189A"/>
    <w:rsid w:val="701C4102"/>
    <w:rsid w:val="71A66DED"/>
    <w:rsid w:val="768C0345"/>
    <w:rsid w:val="7691DCDF"/>
    <w:rsid w:val="7815CE8C"/>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8BE7277E-5692-417D-9F92-44562BB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 w:type="paragraph" w:styleId="HTMLPreformatted">
    <w:name w:val="HTML Preformatted"/>
    <w:basedOn w:val="Normal"/>
    <w:link w:val="HTMLPreformattedChar"/>
    <w:uiPriority w:val="99"/>
    <w:semiHidden/>
    <w:unhideWhenUsed/>
    <w:rsid w:val="008840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40C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fr/bicycle-tyres/products/1387-PERFECT-TO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9959745b-4369-42e1-90e0-a84ca449936d"/>
    <ds:schemaRef ds:uri="69acca3f-d86f-4bef-86a7-262f0d200962"/>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DB4EC1A3-428F-420C-A1FE-79AAAB25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EC54-446A-4E0B-A070-AE7DAABB4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694</Words>
  <Characters>3846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Jack Yarwood</cp:lastModifiedBy>
  <cp:revision>17</cp:revision>
  <dcterms:created xsi:type="dcterms:W3CDTF">2025-11-19T17:58:00Z</dcterms:created>
  <dcterms:modified xsi:type="dcterms:W3CDTF">2026-01-29T16:07:00Z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