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48E83C" w14:textId="77777777" w:rsidR="0079332B" w:rsidRDefault="0079332B" w:rsidP="5DA2A4CF">
      <w:pPr>
        <w:spacing w:after="0" w:line="240" w:lineRule="auto"/>
        <w:rPr>
          <w:rFonts w:ascii="Century Gothic" w:hAnsi="Century Gothic" w:cs="Clother Black"/>
          <w:b/>
          <w:bCs/>
          <w:sz w:val="32"/>
          <w:szCs w:val="32"/>
        </w:rPr>
      </w:pPr>
    </w:p>
    <w:p w14:paraId="3D0F1FA0" w14:textId="76BE700C" w:rsidR="00C87CBA" w:rsidRDefault="00375643" w:rsidP="00675A97">
      <w:pPr>
        <w:spacing w:after="0" w:line="240" w:lineRule="auto"/>
        <w:jc w:val="center"/>
        <w:rPr>
          <w:rFonts w:ascii="Century Gothic" w:hAnsi="Century Gothic"/>
          <w:b/>
          <w:bCs/>
          <w:sz w:val="32"/>
          <w:szCs w:val="32"/>
        </w:rPr>
      </w:pPr>
      <w:r>
        <w:rPr>
          <w:rFonts w:ascii="Century Gothic" w:hAnsi="Century Gothic"/>
          <w:b/>
          <w:bCs/>
          <w:sz w:val="32"/>
          <w:szCs w:val="32"/>
        </w:rPr>
        <w:t>El nuevo</w:t>
      </w:r>
      <w:r w:rsidR="00C36F19">
        <w:rPr>
          <w:rFonts w:ascii="Century Gothic" w:hAnsi="Century Gothic"/>
          <w:b/>
          <w:bCs/>
          <w:sz w:val="32"/>
          <w:szCs w:val="32"/>
        </w:rPr>
        <w:t xml:space="preserve"> </w:t>
      </w:r>
      <w:r>
        <w:rPr>
          <w:rFonts w:ascii="Century Gothic" w:hAnsi="Century Gothic"/>
          <w:b/>
          <w:bCs/>
          <w:sz w:val="32"/>
          <w:szCs w:val="32"/>
        </w:rPr>
        <w:t>Vredestein</w:t>
      </w:r>
      <w:r w:rsidR="00C36F19" w:rsidRPr="00C36F19">
        <w:t xml:space="preserve"> </w:t>
      </w:r>
      <w:r w:rsidR="00C36F19" w:rsidRPr="00C36F19">
        <w:rPr>
          <w:rFonts w:ascii="Century Gothic" w:hAnsi="Century Gothic"/>
          <w:b/>
          <w:bCs/>
          <w:sz w:val="32"/>
          <w:szCs w:val="32"/>
        </w:rPr>
        <w:t xml:space="preserve">Quatrac </w:t>
      </w:r>
      <w:proofErr w:type="gramStart"/>
      <w:r w:rsidR="00C36F19" w:rsidRPr="00C36F19">
        <w:rPr>
          <w:rFonts w:ascii="Century Gothic" w:hAnsi="Century Gothic"/>
          <w:b/>
          <w:bCs/>
          <w:sz w:val="32"/>
          <w:szCs w:val="32"/>
        </w:rPr>
        <w:t>Pro 2</w:t>
      </w:r>
      <w:proofErr w:type="gramEnd"/>
      <w:r w:rsidR="00C36F19">
        <w:rPr>
          <w:rFonts w:ascii="Century Gothic" w:hAnsi="Century Gothic"/>
          <w:b/>
          <w:bCs/>
          <w:sz w:val="32"/>
          <w:szCs w:val="32"/>
        </w:rPr>
        <w:t xml:space="preserve"> </w:t>
      </w:r>
      <w:r>
        <w:rPr>
          <w:rFonts w:ascii="Century Gothic" w:hAnsi="Century Gothic"/>
          <w:b/>
          <w:bCs/>
          <w:sz w:val="32"/>
          <w:szCs w:val="32"/>
        </w:rPr>
        <w:t xml:space="preserve">lidera el segmento de neumáticos </w:t>
      </w:r>
      <w:proofErr w:type="spellStart"/>
      <w:r w:rsidR="001605EF" w:rsidRPr="00675A97">
        <w:rPr>
          <w:rFonts w:ascii="Century Gothic" w:hAnsi="Century Gothic"/>
          <w:b/>
          <w:bCs/>
          <w:i/>
          <w:iCs/>
          <w:sz w:val="32"/>
          <w:szCs w:val="32"/>
        </w:rPr>
        <w:t>all-season</w:t>
      </w:r>
      <w:proofErr w:type="spellEnd"/>
      <w:r w:rsidR="00D72F08">
        <w:rPr>
          <w:rFonts w:ascii="Century Gothic" w:hAnsi="Century Gothic"/>
          <w:b/>
          <w:bCs/>
          <w:sz w:val="32"/>
          <w:szCs w:val="32"/>
        </w:rPr>
        <w:t xml:space="preserve"> </w:t>
      </w:r>
      <w:r w:rsidR="00895322">
        <w:rPr>
          <w:rFonts w:ascii="Century Gothic" w:hAnsi="Century Gothic"/>
          <w:b/>
          <w:bCs/>
          <w:sz w:val="32"/>
          <w:szCs w:val="32"/>
        </w:rPr>
        <w:t xml:space="preserve">con </w:t>
      </w:r>
      <w:r w:rsidR="0083540E">
        <w:rPr>
          <w:rFonts w:ascii="Century Gothic" w:hAnsi="Century Gothic"/>
          <w:b/>
          <w:bCs/>
          <w:sz w:val="32"/>
          <w:szCs w:val="32"/>
        </w:rPr>
        <w:t xml:space="preserve">una </w:t>
      </w:r>
      <w:r w:rsidR="001605EF" w:rsidRPr="001605EF">
        <w:rPr>
          <w:rFonts w:ascii="Century Gothic" w:hAnsi="Century Gothic"/>
          <w:b/>
          <w:bCs/>
          <w:sz w:val="32"/>
          <w:szCs w:val="32"/>
        </w:rPr>
        <w:t>banda de rodadura</w:t>
      </w:r>
      <w:r w:rsidR="0083540E">
        <w:rPr>
          <w:rFonts w:ascii="Century Gothic" w:hAnsi="Century Gothic"/>
          <w:b/>
          <w:bCs/>
          <w:sz w:val="32"/>
          <w:szCs w:val="32"/>
        </w:rPr>
        <w:t xml:space="preserve"> de </w:t>
      </w:r>
      <w:r w:rsidR="0083540E" w:rsidRPr="001605EF">
        <w:rPr>
          <w:rFonts w:ascii="Century Gothic" w:hAnsi="Century Gothic"/>
          <w:b/>
          <w:bCs/>
          <w:sz w:val="32"/>
          <w:szCs w:val="32"/>
        </w:rPr>
        <w:t>diseño</w:t>
      </w:r>
      <w:r w:rsidR="00D0744E">
        <w:rPr>
          <w:rFonts w:ascii="Century Gothic" w:hAnsi="Century Gothic"/>
          <w:b/>
          <w:bCs/>
          <w:sz w:val="32"/>
          <w:szCs w:val="32"/>
        </w:rPr>
        <w:t xml:space="preserve"> </w:t>
      </w:r>
      <w:r w:rsidR="00D0744E" w:rsidRPr="001605EF">
        <w:rPr>
          <w:rFonts w:ascii="Century Gothic" w:hAnsi="Century Gothic"/>
          <w:b/>
          <w:bCs/>
          <w:sz w:val="32"/>
          <w:szCs w:val="32"/>
        </w:rPr>
        <w:t>exclusivo</w:t>
      </w:r>
    </w:p>
    <w:p w14:paraId="57B5F6AC" w14:textId="77777777" w:rsidR="00D72F08" w:rsidRPr="00CD0B16" w:rsidRDefault="00D72F08" w:rsidP="00D72F08">
      <w:pPr>
        <w:spacing w:after="0" w:line="240" w:lineRule="auto"/>
        <w:rPr>
          <w:rFonts w:ascii="Century Gothic" w:hAnsi="Century Gothic"/>
          <w:b/>
          <w:bCs/>
          <w:sz w:val="32"/>
          <w:szCs w:val="32"/>
        </w:rPr>
      </w:pPr>
    </w:p>
    <w:p w14:paraId="35D27249" w14:textId="04839D2E" w:rsidR="00820E80" w:rsidRPr="008345A5" w:rsidRDefault="00CD0B16" w:rsidP="008A18D6">
      <w:pPr>
        <w:pStyle w:val="Prrafodelista"/>
        <w:numPr>
          <w:ilvl w:val="0"/>
          <w:numId w:val="2"/>
        </w:numPr>
        <w:spacing w:after="0" w:line="240" w:lineRule="auto"/>
        <w:ind w:left="284" w:hanging="284"/>
        <w:jc w:val="both"/>
        <w:rPr>
          <w:rFonts w:ascii="Century Gothic" w:hAnsi="Century Gothic" w:cs="Clother Light"/>
          <w:b/>
          <w:bCs/>
          <w:i/>
          <w:iCs/>
          <w:sz w:val="20"/>
          <w:szCs w:val="20"/>
          <w:lang w:val="es-ES"/>
        </w:rPr>
      </w:pPr>
      <w:r w:rsidRPr="008345A5">
        <w:rPr>
          <w:rFonts w:ascii="Century Gothic" w:hAnsi="Century Gothic" w:cs="Clother Light"/>
          <w:b/>
          <w:bCs/>
          <w:i/>
          <w:iCs/>
          <w:sz w:val="20"/>
          <w:szCs w:val="20"/>
          <w:lang w:val="es-ES"/>
        </w:rPr>
        <w:t xml:space="preserve">El nuevo Vredestein Quatrac </w:t>
      </w:r>
      <w:proofErr w:type="gramStart"/>
      <w:r w:rsidRPr="008345A5">
        <w:rPr>
          <w:rFonts w:ascii="Century Gothic" w:hAnsi="Century Gothic" w:cs="Clother Light"/>
          <w:b/>
          <w:bCs/>
          <w:i/>
          <w:iCs/>
          <w:sz w:val="20"/>
          <w:szCs w:val="20"/>
          <w:lang w:val="es-ES"/>
        </w:rPr>
        <w:t>Pro 2</w:t>
      </w:r>
      <w:proofErr w:type="gramEnd"/>
      <w:r w:rsidRPr="008345A5">
        <w:rPr>
          <w:rFonts w:ascii="Century Gothic" w:hAnsi="Century Gothic" w:cs="Clother Light"/>
          <w:b/>
          <w:bCs/>
          <w:i/>
          <w:iCs/>
          <w:sz w:val="20"/>
          <w:szCs w:val="20"/>
          <w:lang w:val="es-ES"/>
        </w:rPr>
        <w:t xml:space="preserve"> presenta un diseño de banda de rodadura simétrico único en su segmento, con ranuras longitudinales y direccionales.</w:t>
      </w:r>
    </w:p>
    <w:p w14:paraId="19BD4AE6" w14:textId="5DD054F5" w:rsidR="00892354" w:rsidRPr="008345A5" w:rsidRDefault="00892354" w:rsidP="008A18D6">
      <w:pPr>
        <w:pStyle w:val="Prrafodelista"/>
        <w:numPr>
          <w:ilvl w:val="0"/>
          <w:numId w:val="2"/>
        </w:numPr>
        <w:spacing w:after="0" w:line="240" w:lineRule="auto"/>
        <w:ind w:left="284" w:hanging="284"/>
        <w:jc w:val="both"/>
        <w:rPr>
          <w:rFonts w:ascii="Century Gothic" w:hAnsi="Century Gothic" w:cs="Clother Light"/>
          <w:b/>
          <w:bCs/>
          <w:i/>
          <w:iCs/>
          <w:sz w:val="20"/>
          <w:szCs w:val="20"/>
          <w:lang w:val="es-ES"/>
        </w:rPr>
      </w:pPr>
      <w:r w:rsidRPr="008345A5">
        <w:rPr>
          <w:rFonts w:ascii="Century Gothic" w:hAnsi="Century Gothic" w:cs="Clother Light"/>
          <w:b/>
          <w:bCs/>
          <w:i/>
          <w:iCs/>
          <w:sz w:val="20"/>
          <w:szCs w:val="20"/>
          <w:lang w:val="es-ES"/>
        </w:rPr>
        <w:t>Primer neumático UHP para todas las estaciones con calificación 'A' tanto en agarre en mojado como en ruido exterior en tod</w:t>
      </w:r>
      <w:r w:rsidR="00541538">
        <w:rPr>
          <w:rFonts w:ascii="Century Gothic" w:hAnsi="Century Gothic" w:cs="Clother Light"/>
          <w:b/>
          <w:bCs/>
          <w:i/>
          <w:iCs/>
          <w:sz w:val="20"/>
          <w:szCs w:val="20"/>
          <w:lang w:val="es-ES"/>
        </w:rPr>
        <w:t>a</w:t>
      </w:r>
      <w:r w:rsidRPr="008345A5">
        <w:rPr>
          <w:rFonts w:ascii="Century Gothic" w:hAnsi="Century Gothic" w:cs="Clother Light"/>
          <w:b/>
          <w:bCs/>
          <w:i/>
          <w:iCs/>
          <w:sz w:val="20"/>
          <w:szCs w:val="20"/>
          <w:lang w:val="es-ES"/>
        </w:rPr>
        <w:t>s l</w:t>
      </w:r>
      <w:r w:rsidR="00541538">
        <w:rPr>
          <w:rFonts w:ascii="Century Gothic" w:hAnsi="Century Gothic" w:cs="Clother Light"/>
          <w:b/>
          <w:bCs/>
          <w:i/>
          <w:iCs/>
          <w:sz w:val="20"/>
          <w:szCs w:val="20"/>
          <w:lang w:val="es-ES"/>
        </w:rPr>
        <w:t>a</w:t>
      </w:r>
      <w:r w:rsidRPr="008345A5">
        <w:rPr>
          <w:rFonts w:ascii="Century Gothic" w:hAnsi="Century Gothic" w:cs="Clother Light"/>
          <w:b/>
          <w:bCs/>
          <w:i/>
          <w:iCs/>
          <w:sz w:val="20"/>
          <w:szCs w:val="20"/>
          <w:lang w:val="es-ES"/>
        </w:rPr>
        <w:t xml:space="preserve">s </w:t>
      </w:r>
      <w:r w:rsidR="00541538">
        <w:rPr>
          <w:rFonts w:ascii="Century Gothic" w:hAnsi="Century Gothic" w:cs="Clother Light"/>
          <w:b/>
          <w:bCs/>
          <w:i/>
          <w:iCs/>
          <w:sz w:val="20"/>
          <w:szCs w:val="20"/>
          <w:lang w:val="es-ES"/>
        </w:rPr>
        <w:t>medidas</w:t>
      </w:r>
      <w:r w:rsidRPr="008345A5">
        <w:rPr>
          <w:rFonts w:ascii="Century Gothic" w:hAnsi="Century Gothic" w:cs="Clother Light"/>
          <w:b/>
          <w:bCs/>
          <w:i/>
          <w:iCs/>
          <w:sz w:val="20"/>
          <w:szCs w:val="20"/>
          <w:lang w:val="es-ES"/>
        </w:rPr>
        <w:t>.</w:t>
      </w:r>
    </w:p>
    <w:p w14:paraId="119B3586" w14:textId="1C582D30" w:rsidR="001A4099" w:rsidRPr="008345A5" w:rsidRDefault="001A4099" w:rsidP="008A18D6">
      <w:pPr>
        <w:pStyle w:val="Prrafodelista"/>
        <w:numPr>
          <w:ilvl w:val="0"/>
          <w:numId w:val="2"/>
        </w:numPr>
        <w:spacing w:after="0" w:line="240" w:lineRule="auto"/>
        <w:ind w:left="284" w:hanging="284"/>
        <w:jc w:val="both"/>
        <w:rPr>
          <w:rFonts w:ascii="Century Gothic" w:hAnsi="Century Gothic" w:cs="Clother Light"/>
          <w:b/>
          <w:bCs/>
          <w:i/>
          <w:iCs/>
          <w:sz w:val="20"/>
          <w:szCs w:val="20"/>
          <w:lang w:val="es-ES"/>
        </w:rPr>
      </w:pPr>
      <w:r w:rsidRPr="008345A5">
        <w:rPr>
          <w:rFonts w:ascii="Century Gothic" w:hAnsi="Century Gothic" w:cs="Clother Light"/>
          <w:b/>
          <w:bCs/>
          <w:i/>
          <w:iCs/>
          <w:sz w:val="20"/>
          <w:szCs w:val="20"/>
          <w:lang w:val="es-ES"/>
        </w:rPr>
        <w:t xml:space="preserve">Cuatro ranuras longitudinales </w:t>
      </w:r>
      <w:r w:rsidR="00F13490">
        <w:rPr>
          <w:rFonts w:ascii="Century Gothic" w:hAnsi="Century Gothic" w:cs="Clother Light"/>
          <w:b/>
          <w:bCs/>
          <w:i/>
          <w:iCs/>
          <w:sz w:val="20"/>
          <w:szCs w:val="20"/>
          <w:lang w:val="es-ES"/>
        </w:rPr>
        <w:t>optimizan</w:t>
      </w:r>
      <w:r w:rsidR="00F13490" w:rsidRPr="008345A5">
        <w:rPr>
          <w:rFonts w:ascii="Century Gothic" w:hAnsi="Century Gothic" w:cs="Clother Light"/>
          <w:b/>
          <w:bCs/>
          <w:i/>
          <w:iCs/>
          <w:sz w:val="20"/>
          <w:szCs w:val="20"/>
          <w:lang w:val="es-ES"/>
        </w:rPr>
        <w:t xml:space="preserve"> </w:t>
      </w:r>
      <w:r w:rsidRPr="008345A5">
        <w:rPr>
          <w:rFonts w:ascii="Century Gothic" w:hAnsi="Century Gothic" w:cs="Clother Light"/>
          <w:b/>
          <w:bCs/>
          <w:i/>
          <w:iCs/>
          <w:sz w:val="20"/>
          <w:szCs w:val="20"/>
          <w:lang w:val="es-ES"/>
        </w:rPr>
        <w:t>la evacuación del agua y la resistencia al aquaplaning.</w:t>
      </w:r>
    </w:p>
    <w:p w14:paraId="77B3BDBD" w14:textId="5522EFBF" w:rsidR="001A4099" w:rsidRPr="008345A5" w:rsidRDefault="00D92D37" w:rsidP="008A18D6">
      <w:pPr>
        <w:pStyle w:val="Prrafodelista"/>
        <w:numPr>
          <w:ilvl w:val="0"/>
          <w:numId w:val="2"/>
        </w:numPr>
        <w:spacing w:after="0" w:line="240" w:lineRule="auto"/>
        <w:ind w:left="284" w:hanging="284"/>
        <w:jc w:val="both"/>
        <w:rPr>
          <w:rFonts w:ascii="Century Gothic" w:hAnsi="Century Gothic" w:cs="Clother Light"/>
          <w:b/>
          <w:bCs/>
          <w:i/>
          <w:iCs/>
          <w:sz w:val="20"/>
          <w:szCs w:val="20"/>
          <w:lang w:val="es-ES"/>
        </w:rPr>
      </w:pPr>
      <w:r>
        <w:rPr>
          <w:rFonts w:ascii="Century Gothic" w:hAnsi="Century Gothic" w:cs="Clother Light"/>
          <w:b/>
          <w:bCs/>
          <w:i/>
          <w:iCs/>
          <w:sz w:val="20"/>
          <w:szCs w:val="20"/>
          <w:lang w:val="es-ES"/>
        </w:rPr>
        <w:t xml:space="preserve">Las ranuras laterales </w:t>
      </w:r>
      <w:r w:rsidR="00800570" w:rsidRPr="008345A5">
        <w:rPr>
          <w:rFonts w:ascii="Century Gothic" w:hAnsi="Century Gothic" w:cs="Clother Light"/>
          <w:b/>
          <w:bCs/>
          <w:i/>
          <w:iCs/>
          <w:sz w:val="20"/>
          <w:szCs w:val="20"/>
          <w:lang w:val="es-ES"/>
        </w:rPr>
        <w:t xml:space="preserve">optimizadas </w:t>
      </w:r>
      <w:r w:rsidR="001A4099" w:rsidRPr="008345A5">
        <w:rPr>
          <w:rFonts w:ascii="Century Gothic" w:hAnsi="Century Gothic" w:cs="Clother Light"/>
          <w:b/>
          <w:bCs/>
          <w:i/>
          <w:iCs/>
          <w:sz w:val="20"/>
          <w:szCs w:val="20"/>
          <w:lang w:val="es-ES"/>
        </w:rPr>
        <w:t xml:space="preserve">mejoran la tracción </w:t>
      </w:r>
      <w:r>
        <w:rPr>
          <w:rFonts w:ascii="Century Gothic" w:hAnsi="Century Gothic" w:cs="Clother Light"/>
          <w:b/>
          <w:bCs/>
          <w:i/>
          <w:iCs/>
          <w:sz w:val="20"/>
          <w:szCs w:val="20"/>
          <w:lang w:val="es-ES"/>
        </w:rPr>
        <w:t>en curva con suelo mojado</w:t>
      </w:r>
      <w:r w:rsidR="001A4099" w:rsidRPr="008345A5">
        <w:rPr>
          <w:rFonts w:ascii="Century Gothic" w:hAnsi="Century Gothic" w:cs="Clother Light"/>
          <w:b/>
          <w:bCs/>
          <w:i/>
          <w:iCs/>
          <w:sz w:val="20"/>
          <w:szCs w:val="20"/>
          <w:lang w:val="es-ES"/>
        </w:rPr>
        <w:t>.</w:t>
      </w:r>
    </w:p>
    <w:p w14:paraId="2EC348C0" w14:textId="13C6ACB6" w:rsidR="001A4099" w:rsidRPr="008345A5" w:rsidRDefault="0064582D" w:rsidP="008A18D6">
      <w:pPr>
        <w:pStyle w:val="Prrafodelista"/>
        <w:numPr>
          <w:ilvl w:val="0"/>
          <w:numId w:val="2"/>
        </w:numPr>
        <w:spacing w:after="0" w:line="240" w:lineRule="auto"/>
        <w:ind w:left="284" w:hanging="284"/>
        <w:jc w:val="both"/>
        <w:rPr>
          <w:rFonts w:ascii="Century Gothic" w:hAnsi="Century Gothic" w:cs="Clother Light"/>
          <w:b/>
          <w:bCs/>
          <w:i/>
          <w:iCs/>
          <w:sz w:val="20"/>
          <w:szCs w:val="20"/>
          <w:lang w:val="es-ES"/>
        </w:rPr>
      </w:pPr>
      <w:r w:rsidRPr="008345A5">
        <w:rPr>
          <w:rFonts w:ascii="Century Gothic" w:hAnsi="Century Gothic" w:cs="Clother Light"/>
          <w:b/>
          <w:bCs/>
          <w:i/>
          <w:iCs/>
          <w:sz w:val="20"/>
          <w:szCs w:val="20"/>
          <w:lang w:val="es-ES"/>
        </w:rPr>
        <w:t xml:space="preserve">La nervadura central </w:t>
      </w:r>
      <w:r w:rsidR="002122CC">
        <w:rPr>
          <w:rFonts w:ascii="Century Gothic" w:hAnsi="Century Gothic" w:cs="Clother Light"/>
          <w:b/>
          <w:bCs/>
          <w:i/>
          <w:iCs/>
          <w:sz w:val="20"/>
          <w:szCs w:val="20"/>
          <w:lang w:val="es-ES"/>
        </w:rPr>
        <w:t xml:space="preserve">aumenta </w:t>
      </w:r>
      <w:r w:rsidRPr="008345A5">
        <w:rPr>
          <w:rFonts w:ascii="Century Gothic" w:hAnsi="Century Gothic" w:cs="Clother Light"/>
          <w:b/>
          <w:bCs/>
          <w:i/>
          <w:iCs/>
          <w:sz w:val="20"/>
          <w:szCs w:val="20"/>
          <w:lang w:val="es-ES"/>
        </w:rPr>
        <w:t xml:space="preserve">la precisión de la dirección y la estabilidad de frenado en </w:t>
      </w:r>
      <w:r w:rsidR="00236161">
        <w:rPr>
          <w:rFonts w:ascii="Century Gothic" w:hAnsi="Century Gothic" w:cs="Clother Light"/>
          <w:b/>
          <w:bCs/>
          <w:i/>
          <w:iCs/>
          <w:sz w:val="20"/>
          <w:szCs w:val="20"/>
          <w:lang w:val="es-ES"/>
        </w:rPr>
        <w:t>seco y mojado</w:t>
      </w:r>
      <w:r w:rsidRPr="008345A5">
        <w:rPr>
          <w:rFonts w:ascii="Century Gothic" w:hAnsi="Century Gothic" w:cs="Clother Light"/>
          <w:b/>
          <w:bCs/>
          <w:i/>
          <w:iCs/>
          <w:sz w:val="20"/>
          <w:szCs w:val="20"/>
          <w:lang w:val="es-ES"/>
        </w:rPr>
        <w:t>.</w:t>
      </w:r>
    </w:p>
    <w:p w14:paraId="4FA59220" w14:textId="5B667B10" w:rsidR="002D5FFB" w:rsidRPr="004363D9" w:rsidRDefault="001A4099" w:rsidP="008A18D6">
      <w:pPr>
        <w:pStyle w:val="Prrafodelista"/>
        <w:numPr>
          <w:ilvl w:val="0"/>
          <w:numId w:val="2"/>
        </w:numPr>
        <w:spacing w:after="0" w:line="240" w:lineRule="auto"/>
        <w:ind w:left="284" w:hanging="284"/>
        <w:jc w:val="both"/>
        <w:rPr>
          <w:rFonts w:ascii="Century Gothic" w:hAnsi="Century Gothic" w:cs="Clother Light"/>
          <w:b/>
          <w:bCs/>
          <w:i/>
          <w:iCs/>
          <w:sz w:val="20"/>
          <w:szCs w:val="20"/>
        </w:rPr>
      </w:pPr>
      <w:r w:rsidRPr="004363D9">
        <w:rPr>
          <w:rFonts w:ascii="Century Gothic" w:hAnsi="Century Gothic" w:cs="Clother Light"/>
          <w:b/>
          <w:bCs/>
          <w:i/>
          <w:iCs/>
          <w:sz w:val="20"/>
          <w:szCs w:val="20"/>
        </w:rPr>
        <w:t>Las ranuras entrelazadas en 3D favorecen el agarre en la nieve a la vez que mantienen la estabilidad de los bloques de la banda de rodadura.</w:t>
      </w:r>
    </w:p>
    <w:p w14:paraId="5A00509E" w14:textId="77777777" w:rsidR="004600CD" w:rsidRPr="004363D9" w:rsidRDefault="004600CD" w:rsidP="004363D9">
      <w:pPr>
        <w:pStyle w:val="Prrafodelista"/>
        <w:spacing w:after="0" w:line="240" w:lineRule="auto"/>
        <w:rPr>
          <w:rFonts w:ascii="Century Gothic" w:hAnsi="Century Gothic" w:cs="Clother Light"/>
          <w:b/>
          <w:bCs/>
          <w:i/>
          <w:iCs/>
          <w:sz w:val="20"/>
          <w:szCs w:val="20"/>
        </w:rPr>
      </w:pPr>
    </w:p>
    <w:p w14:paraId="5EED16AD" w14:textId="77777777" w:rsidR="004600CD" w:rsidRPr="004363D9" w:rsidRDefault="004600CD" w:rsidP="004363D9">
      <w:pPr>
        <w:pStyle w:val="Prrafodelista"/>
        <w:spacing w:after="0" w:line="240" w:lineRule="auto"/>
        <w:rPr>
          <w:rFonts w:ascii="Century Gothic" w:hAnsi="Century Gothic" w:cs="Clother Light"/>
          <w:b/>
          <w:bCs/>
          <w:i/>
          <w:iCs/>
          <w:sz w:val="20"/>
          <w:szCs w:val="20"/>
        </w:rPr>
      </w:pPr>
    </w:p>
    <w:p w14:paraId="72B59C89" w14:textId="10E9A7C4" w:rsidR="00390A21" w:rsidRPr="004363D9" w:rsidRDefault="008A18D6" w:rsidP="008A18D6">
      <w:pPr>
        <w:spacing w:after="0" w:line="240" w:lineRule="auto"/>
        <w:jc w:val="both"/>
        <w:rPr>
          <w:rFonts w:ascii="Century Gothic" w:hAnsi="Century Gothic" w:cs="Clother Light"/>
          <w:sz w:val="20"/>
          <w:szCs w:val="20"/>
        </w:rPr>
      </w:pPr>
      <w:r w:rsidRPr="008A18D6">
        <w:rPr>
          <w:rFonts w:ascii="Century Gothic" w:hAnsi="Century Gothic" w:cs="Clother Light"/>
          <w:b/>
          <w:bCs/>
          <w:sz w:val="20"/>
          <w:szCs w:val="20"/>
        </w:rPr>
        <w:t xml:space="preserve">26 </w:t>
      </w:r>
      <w:r w:rsidR="00E700B4" w:rsidRPr="008A18D6">
        <w:rPr>
          <w:rFonts w:ascii="Century Gothic" w:hAnsi="Century Gothic" w:cs="Clother Light"/>
          <w:b/>
          <w:bCs/>
          <w:i/>
          <w:iCs/>
          <w:sz w:val="20"/>
          <w:szCs w:val="20"/>
        </w:rPr>
        <w:t>d</w:t>
      </w:r>
      <w:r w:rsidR="00E700B4">
        <w:rPr>
          <w:rFonts w:ascii="Century Gothic" w:hAnsi="Century Gothic" w:cs="Clother Light"/>
          <w:b/>
          <w:bCs/>
          <w:i/>
          <w:iCs/>
          <w:sz w:val="20"/>
          <w:szCs w:val="20"/>
        </w:rPr>
        <w:t>e mayo de 2</w:t>
      </w:r>
      <w:r w:rsidR="3CD90A9D" w:rsidRPr="004363D9">
        <w:rPr>
          <w:rFonts w:ascii="Century Gothic" w:hAnsi="Century Gothic" w:cs="Clother Light"/>
          <w:b/>
          <w:bCs/>
          <w:i/>
          <w:iCs/>
          <w:sz w:val="20"/>
          <w:szCs w:val="20"/>
        </w:rPr>
        <w:t>026</w:t>
      </w:r>
      <w:r w:rsidR="3CD90A9D" w:rsidRPr="004363D9">
        <w:rPr>
          <w:rFonts w:ascii="Century Gothic" w:hAnsi="Century Gothic" w:cs="Clother Light"/>
          <w:b/>
          <w:bCs/>
          <w:sz w:val="20"/>
          <w:szCs w:val="20"/>
        </w:rPr>
        <w:t xml:space="preserve"> </w:t>
      </w:r>
      <w:r w:rsidR="008A6551" w:rsidRPr="004363D9">
        <w:rPr>
          <w:rFonts w:ascii="Century Gothic" w:hAnsi="Century Gothic" w:cs="Clother Light"/>
          <w:sz w:val="20"/>
          <w:szCs w:val="20"/>
        </w:rPr>
        <w:t xml:space="preserve">El nuevo neumático Vredestein Quatrac </w:t>
      </w:r>
      <w:proofErr w:type="gramStart"/>
      <w:r w:rsidR="008A6551" w:rsidRPr="004363D9">
        <w:rPr>
          <w:rFonts w:ascii="Century Gothic" w:hAnsi="Century Gothic" w:cs="Clother Light"/>
          <w:sz w:val="20"/>
          <w:szCs w:val="20"/>
        </w:rPr>
        <w:t>Pro 2</w:t>
      </w:r>
      <w:proofErr w:type="gramEnd"/>
      <w:r w:rsidR="008A6551" w:rsidRPr="004363D9">
        <w:rPr>
          <w:rFonts w:ascii="Century Gothic" w:hAnsi="Century Gothic" w:cs="Clother Light"/>
          <w:sz w:val="20"/>
          <w:szCs w:val="20"/>
        </w:rPr>
        <w:t xml:space="preserve">, de ultra alto rendimiento </w:t>
      </w:r>
      <w:r w:rsidR="00E700B4">
        <w:rPr>
          <w:rFonts w:ascii="Century Gothic" w:hAnsi="Century Gothic" w:cs="Clother Light"/>
          <w:sz w:val="20"/>
          <w:szCs w:val="20"/>
        </w:rPr>
        <w:t>(UHP por su</w:t>
      </w:r>
      <w:r w:rsidR="00984C7A">
        <w:rPr>
          <w:rFonts w:ascii="Century Gothic" w:hAnsi="Century Gothic" w:cs="Clother Light"/>
          <w:sz w:val="20"/>
          <w:szCs w:val="20"/>
        </w:rPr>
        <w:t xml:space="preserve">s iniciales en inglés) </w:t>
      </w:r>
      <w:r w:rsidR="008A6551" w:rsidRPr="004363D9">
        <w:rPr>
          <w:rFonts w:ascii="Century Gothic" w:hAnsi="Century Gothic" w:cs="Clother Light"/>
          <w:sz w:val="20"/>
          <w:szCs w:val="20"/>
        </w:rPr>
        <w:t>para todas las estaciones</w:t>
      </w:r>
      <w:r w:rsidR="00984C7A">
        <w:rPr>
          <w:rFonts w:ascii="Century Gothic" w:hAnsi="Century Gothic" w:cs="Clother Light"/>
          <w:sz w:val="20"/>
          <w:szCs w:val="20"/>
        </w:rPr>
        <w:t xml:space="preserve"> (</w:t>
      </w:r>
      <w:r w:rsidR="00984C7A" w:rsidRPr="00675A97">
        <w:rPr>
          <w:rFonts w:ascii="Century Gothic" w:hAnsi="Century Gothic" w:cs="Clother Light"/>
          <w:i/>
          <w:iCs/>
          <w:sz w:val="20"/>
          <w:szCs w:val="20"/>
        </w:rPr>
        <w:t>all-season</w:t>
      </w:r>
      <w:r w:rsidR="00984C7A">
        <w:rPr>
          <w:rFonts w:ascii="Century Gothic" w:hAnsi="Century Gothic" w:cs="Clother Light"/>
          <w:sz w:val="20"/>
          <w:szCs w:val="20"/>
        </w:rPr>
        <w:t>)</w:t>
      </w:r>
      <w:r w:rsidR="008A6551" w:rsidRPr="004363D9">
        <w:rPr>
          <w:rFonts w:ascii="Century Gothic" w:hAnsi="Century Gothic" w:cs="Clother Light"/>
          <w:sz w:val="20"/>
          <w:szCs w:val="20"/>
        </w:rPr>
        <w:t>, será el primero en su segmento en obtener la calificación 'A' tanto en agarre en mojado como en ruido exterior en todos los tamaños</w:t>
      </w:r>
      <w:r w:rsidR="00984C7A">
        <w:rPr>
          <w:rFonts w:ascii="Century Gothic" w:hAnsi="Century Gothic" w:cs="Clother Light"/>
          <w:sz w:val="20"/>
          <w:szCs w:val="20"/>
        </w:rPr>
        <w:t>. Un éxito que se logra</w:t>
      </w:r>
      <w:r w:rsidR="008A6551" w:rsidRPr="004363D9">
        <w:rPr>
          <w:rFonts w:ascii="Century Gothic" w:hAnsi="Century Gothic" w:cs="Clother Light"/>
          <w:sz w:val="20"/>
          <w:szCs w:val="20"/>
        </w:rPr>
        <w:t xml:space="preserve"> gracias</w:t>
      </w:r>
      <w:r w:rsidR="00984C7A">
        <w:rPr>
          <w:rFonts w:ascii="Century Gothic" w:hAnsi="Century Gothic" w:cs="Clother Light"/>
          <w:sz w:val="20"/>
          <w:szCs w:val="20"/>
        </w:rPr>
        <w:t>,</w:t>
      </w:r>
      <w:r w:rsidR="008A6551" w:rsidRPr="004363D9">
        <w:rPr>
          <w:rFonts w:ascii="Century Gothic" w:hAnsi="Century Gothic" w:cs="Clother Light"/>
          <w:sz w:val="20"/>
          <w:szCs w:val="20"/>
        </w:rPr>
        <w:t xml:space="preserve"> en parte</w:t>
      </w:r>
      <w:r w:rsidR="00984C7A">
        <w:rPr>
          <w:rFonts w:ascii="Century Gothic" w:hAnsi="Century Gothic" w:cs="Clother Light"/>
          <w:sz w:val="20"/>
          <w:szCs w:val="20"/>
        </w:rPr>
        <w:t>,</w:t>
      </w:r>
      <w:r w:rsidR="008A6551" w:rsidRPr="004363D9">
        <w:rPr>
          <w:rFonts w:ascii="Century Gothic" w:hAnsi="Century Gothic" w:cs="Clother Light"/>
          <w:sz w:val="20"/>
          <w:szCs w:val="20"/>
        </w:rPr>
        <w:t xml:space="preserve"> a un diseño de banda de rodadura único que incorpora ranuras longitudinales y direccionales.</w:t>
      </w:r>
    </w:p>
    <w:p w14:paraId="086C17DE" w14:textId="77777777" w:rsidR="00390A21" w:rsidRDefault="00390A21" w:rsidP="008A18D6">
      <w:pPr>
        <w:spacing w:after="0" w:line="240" w:lineRule="auto"/>
        <w:jc w:val="both"/>
        <w:rPr>
          <w:rFonts w:ascii="Century Gothic" w:hAnsi="Century Gothic" w:cs="Clother Light"/>
          <w:sz w:val="20"/>
          <w:szCs w:val="20"/>
        </w:rPr>
      </w:pPr>
    </w:p>
    <w:p w14:paraId="0639CF04" w14:textId="72BE52DE" w:rsidR="00BC6F3D" w:rsidRDefault="00BC6F3D" w:rsidP="008A18D6">
      <w:pPr>
        <w:spacing w:after="0" w:line="240" w:lineRule="auto"/>
        <w:jc w:val="both"/>
        <w:rPr>
          <w:rFonts w:ascii="Century Gothic" w:hAnsi="Century Gothic" w:cs="Clother Light"/>
          <w:sz w:val="20"/>
          <w:szCs w:val="20"/>
        </w:rPr>
      </w:pPr>
      <w:r w:rsidRPr="001A4099">
        <w:rPr>
          <w:rFonts w:ascii="Century Gothic" w:hAnsi="Century Gothic" w:cs="Clother Light"/>
          <w:sz w:val="20"/>
          <w:szCs w:val="20"/>
        </w:rPr>
        <w:t xml:space="preserve">Diseñado para ser un producto revolucionario, versátil y centrado en </w:t>
      </w:r>
      <w:r w:rsidR="00984C7A">
        <w:rPr>
          <w:rFonts w:ascii="Century Gothic" w:hAnsi="Century Gothic" w:cs="Clother Light"/>
          <w:sz w:val="20"/>
          <w:szCs w:val="20"/>
        </w:rPr>
        <w:t>las prestaciones</w:t>
      </w:r>
      <w:r w:rsidRPr="001A4099">
        <w:rPr>
          <w:rFonts w:ascii="Century Gothic" w:hAnsi="Century Gothic" w:cs="Clother Light"/>
          <w:sz w:val="20"/>
          <w:szCs w:val="20"/>
        </w:rPr>
        <w:t xml:space="preserve">, el neumático para todas las estaciones Vredestein Quatrac </w:t>
      </w:r>
      <w:proofErr w:type="gramStart"/>
      <w:r w:rsidRPr="001A4099">
        <w:rPr>
          <w:rFonts w:ascii="Century Gothic" w:hAnsi="Century Gothic" w:cs="Clother Light"/>
          <w:sz w:val="20"/>
          <w:szCs w:val="20"/>
        </w:rPr>
        <w:t>Pro 2</w:t>
      </w:r>
      <w:proofErr w:type="gramEnd"/>
      <w:r w:rsidRPr="001A4099">
        <w:rPr>
          <w:rFonts w:ascii="Century Gothic" w:hAnsi="Century Gothic" w:cs="Clother Light"/>
          <w:sz w:val="20"/>
          <w:szCs w:val="20"/>
        </w:rPr>
        <w:t xml:space="preserve"> ha sido </w:t>
      </w:r>
      <w:r w:rsidR="00984C7A">
        <w:rPr>
          <w:rFonts w:ascii="Century Gothic" w:hAnsi="Century Gothic" w:cs="Clother Light"/>
          <w:sz w:val="20"/>
          <w:szCs w:val="20"/>
        </w:rPr>
        <w:t xml:space="preserve">creado </w:t>
      </w:r>
      <w:r w:rsidRPr="001A4099">
        <w:rPr>
          <w:rFonts w:ascii="Century Gothic" w:hAnsi="Century Gothic" w:cs="Clother Light"/>
          <w:sz w:val="20"/>
          <w:szCs w:val="20"/>
        </w:rPr>
        <w:t>y desarrollado en Europa por Apollo Tyres Ltd</w:t>
      </w:r>
      <w:r w:rsidR="003C722B">
        <w:rPr>
          <w:rFonts w:ascii="Century Gothic" w:hAnsi="Century Gothic" w:cs="Clother Light"/>
          <w:sz w:val="20"/>
          <w:szCs w:val="20"/>
        </w:rPr>
        <w:t>.</w:t>
      </w:r>
      <w:r w:rsidRPr="001A4099">
        <w:rPr>
          <w:rFonts w:ascii="Century Gothic" w:hAnsi="Century Gothic" w:cs="Clother Light"/>
          <w:sz w:val="20"/>
          <w:szCs w:val="20"/>
        </w:rPr>
        <w:t xml:space="preserve"> </w:t>
      </w:r>
      <w:r w:rsidR="003C722B">
        <w:rPr>
          <w:rFonts w:ascii="Century Gothic" w:hAnsi="Century Gothic" w:cs="Clother Light"/>
          <w:sz w:val="20"/>
          <w:szCs w:val="20"/>
        </w:rPr>
        <w:t>S</w:t>
      </w:r>
      <w:r w:rsidRPr="001A4099">
        <w:rPr>
          <w:rFonts w:ascii="Century Gothic" w:hAnsi="Century Gothic" w:cs="Clother Light"/>
          <w:sz w:val="20"/>
          <w:szCs w:val="20"/>
        </w:rPr>
        <w:t xml:space="preserve">e fabricará en la avanzada planta de producción de la </w:t>
      </w:r>
      <w:r w:rsidR="003C722B">
        <w:rPr>
          <w:rFonts w:ascii="Century Gothic" w:hAnsi="Century Gothic" w:cs="Clother Light"/>
          <w:sz w:val="20"/>
          <w:szCs w:val="20"/>
        </w:rPr>
        <w:t>empresa</w:t>
      </w:r>
      <w:r w:rsidR="003C722B" w:rsidRPr="001A4099">
        <w:rPr>
          <w:rFonts w:ascii="Century Gothic" w:hAnsi="Century Gothic" w:cs="Clother Light"/>
          <w:sz w:val="20"/>
          <w:szCs w:val="20"/>
        </w:rPr>
        <w:t xml:space="preserve"> </w:t>
      </w:r>
      <w:r w:rsidRPr="001A4099">
        <w:rPr>
          <w:rFonts w:ascii="Century Gothic" w:hAnsi="Century Gothic" w:cs="Clother Light"/>
          <w:sz w:val="20"/>
          <w:szCs w:val="20"/>
        </w:rPr>
        <w:t>en Hungría.</w:t>
      </w:r>
    </w:p>
    <w:p w14:paraId="79A9D70C" w14:textId="77777777" w:rsidR="00BC6F3D" w:rsidRDefault="00BC6F3D" w:rsidP="008A18D6">
      <w:pPr>
        <w:spacing w:after="0" w:line="240" w:lineRule="auto"/>
        <w:jc w:val="both"/>
        <w:rPr>
          <w:rFonts w:ascii="Century Gothic" w:hAnsi="Century Gothic" w:cs="Clother Light"/>
          <w:sz w:val="20"/>
          <w:szCs w:val="20"/>
        </w:rPr>
      </w:pPr>
    </w:p>
    <w:p w14:paraId="4327C2F5" w14:textId="2B41573A" w:rsidR="00ED4564" w:rsidRDefault="00167F12" w:rsidP="008A18D6">
      <w:pPr>
        <w:spacing w:after="0" w:line="240" w:lineRule="auto"/>
        <w:jc w:val="both"/>
        <w:rPr>
          <w:rFonts w:ascii="Century Gothic" w:hAnsi="Century Gothic" w:cs="Clother Light"/>
          <w:sz w:val="20"/>
          <w:szCs w:val="20"/>
        </w:rPr>
      </w:pPr>
      <w:r w:rsidRPr="56AB33DC">
        <w:rPr>
          <w:rFonts w:ascii="Century Gothic" w:hAnsi="Century Gothic" w:cs="Clother Light"/>
          <w:sz w:val="20"/>
          <w:szCs w:val="20"/>
        </w:rPr>
        <w:t>A diferencia de otros productos de la categoría UHP para todas las estaciones, el Vredestein Quatrac Pro 2 incorpora ranuras longitudinales que maximizan su resistencia al aquaplaning y ofrecen un rendimiento de frenado, agarre y tracción superiores en condiciones de lluvia. Tod</w:t>
      </w:r>
      <w:r w:rsidR="0067261D">
        <w:rPr>
          <w:rFonts w:ascii="Century Gothic" w:hAnsi="Century Gothic" w:cs="Clother Light"/>
          <w:sz w:val="20"/>
          <w:szCs w:val="20"/>
        </w:rPr>
        <w:t>a</w:t>
      </w:r>
      <w:r w:rsidRPr="56AB33DC">
        <w:rPr>
          <w:rFonts w:ascii="Century Gothic" w:hAnsi="Century Gothic" w:cs="Clother Light"/>
          <w:sz w:val="20"/>
          <w:szCs w:val="20"/>
        </w:rPr>
        <w:t>s l</w:t>
      </w:r>
      <w:r w:rsidR="0067261D">
        <w:rPr>
          <w:rFonts w:ascii="Century Gothic" w:hAnsi="Century Gothic" w:cs="Clother Light"/>
          <w:sz w:val="20"/>
          <w:szCs w:val="20"/>
        </w:rPr>
        <w:t>a</w:t>
      </w:r>
      <w:r w:rsidRPr="56AB33DC">
        <w:rPr>
          <w:rFonts w:ascii="Century Gothic" w:hAnsi="Century Gothic" w:cs="Clother Light"/>
          <w:sz w:val="20"/>
          <w:szCs w:val="20"/>
        </w:rPr>
        <w:t xml:space="preserve">s </w:t>
      </w:r>
      <w:r w:rsidR="0067261D">
        <w:rPr>
          <w:rFonts w:ascii="Century Gothic" w:hAnsi="Century Gothic" w:cs="Clother Light"/>
          <w:sz w:val="20"/>
          <w:szCs w:val="20"/>
        </w:rPr>
        <w:t xml:space="preserve">medidas </w:t>
      </w:r>
      <w:r w:rsidRPr="56AB33DC">
        <w:rPr>
          <w:rFonts w:ascii="Century Gothic" w:hAnsi="Century Gothic" w:cs="Clother Light"/>
          <w:sz w:val="20"/>
          <w:szCs w:val="20"/>
        </w:rPr>
        <w:t xml:space="preserve">del Quatrac </w:t>
      </w:r>
      <w:proofErr w:type="gramStart"/>
      <w:r w:rsidRPr="56AB33DC">
        <w:rPr>
          <w:rFonts w:ascii="Century Gothic" w:hAnsi="Century Gothic" w:cs="Clother Light"/>
          <w:sz w:val="20"/>
          <w:szCs w:val="20"/>
        </w:rPr>
        <w:t>Pro 2</w:t>
      </w:r>
      <w:proofErr w:type="gramEnd"/>
      <w:r w:rsidRPr="56AB33DC">
        <w:rPr>
          <w:rFonts w:ascii="Century Gothic" w:hAnsi="Century Gothic" w:cs="Clother Light"/>
          <w:sz w:val="20"/>
          <w:szCs w:val="20"/>
        </w:rPr>
        <w:t xml:space="preserve"> incluyen cuatro ranuras longitudinales, así como </w:t>
      </w:r>
      <w:r w:rsidR="0067261D">
        <w:rPr>
          <w:rFonts w:ascii="Century Gothic" w:hAnsi="Century Gothic" w:cs="Clother Light"/>
          <w:sz w:val="20"/>
          <w:szCs w:val="20"/>
        </w:rPr>
        <w:t xml:space="preserve">otras </w:t>
      </w:r>
      <w:r w:rsidRPr="56AB33DC">
        <w:rPr>
          <w:rFonts w:ascii="Century Gothic" w:hAnsi="Century Gothic" w:cs="Clother Light"/>
          <w:sz w:val="20"/>
          <w:szCs w:val="20"/>
        </w:rPr>
        <w:t xml:space="preserve">laterales direccionales para una </w:t>
      </w:r>
      <w:r w:rsidR="00AA41A5" w:rsidRPr="56AB33DC">
        <w:rPr>
          <w:rFonts w:ascii="Century Gothic" w:hAnsi="Century Gothic" w:cs="Clother Light"/>
          <w:sz w:val="20"/>
          <w:szCs w:val="20"/>
        </w:rPr>
        <w:t xml:space="preserve">eficiente </w:t>
      </w:r>
      <w:r w:rsidRPr="56AB33DC">
        <w:rPr>
          <w:rFonts w:ascii="Century Gothic" w:hAnsi="Century Gothic" w:cs="Clother Light"/>
          <w:sz w:val="20"/>
          <w:szCs w:val="20"/>
        </w:rPr>
        <w:t>evacuación de agua.</w:t>
      </w:r>
    </w:p>
    <w:p w14:paraId="338B76F9" w14:textId="77777777" w:rsidR="00032EBB" w:rsidRDefault="00032EBB" w:rsidP="008A18D6">
      <w:pPr>
        <w:spacing w:after="0" w:line="240" w:lineRule="auto"/>
        <w:jc w:val="both"/>
        <w:rPr>
          <w:rFonts w:ascii="Century Gothic" w:hAnsi="Century Gothic" w:cs="Clother Light"/>
          <w:sz w:val="20"/>
          <w:szCs w:val="20"/>
        </w:rPr>
      </w:pPr>
    </w:p>
    <w:p w14:paraId="2913D1A7" w14:textId="40E4AEDE" w:rsidR="00620061" w:rsidRDefault="00032EBB" w:rsidP="008A18D6">
      <w:pPr>
        <w:spacing w:after="0" w:line="240" w:lineRule="auto"/>
        <w:jc w:val="both"/>
        <w:rPr>
          <w:rFonts w:ascii="Century Gothic" w:hAnsi="Century Gothic" w:cs="Clother Light"/>
          <w:sz w:val="20"/>
          <w:szCs w:val="20"/>
        </w:rPr>
      </w:pPr>
      <w:r w:rsidRPr="56AB33DC">
        <w:rPr>
          <w:rFonts w:ascii="Century Gothic" w:hAnsi="Century Gothic" w:cs="Clother Light"/>
          <w:sz w:val="20"/>
          <w:szCs w:val="20"/>
        </w:rPr>
        <w:t xml:space="preserve">Los neumáticos convencionales para todas las estaciones omiten estas ranuras longitudinales </w:t>
      </w:r>
      <w:r w:rsidR="00CF088E" w:rsidRPr="56AB33DC">
        <w:rPr>
          <w:rFonts w:ascii="Century Gothic" w:hAnsi="Century Gothic" w:cs="Clother Light"/>
          <w:sz w:val="20"/>
          <w:szCs w:val="20"/>
        </w:rPr>
        <w:t xml:space="preserve">para </w:t>
      </w:r>
      <w:r w:rsidR="001823C1" w:rsidRPr="56AB33DC">
        <w:rPr>
          <w:rFonts w:ascii="Century Gothic" w:hAnsi="Century Gothic" w:cs="Clother Light"/>
          <w:sz w:val="20"/>
          <w:szCs w:val="20"/>
        </w:rPr>
        <w:t>priorizar la tracción en la nieve, lo que resulta en una conducción incómoda debido al mayor ruido. Sin embargo, el equipo de I+D de Apollo Tyres ha encontrado formas innovadoras de garantizar que el Quatrac Pro 2 sea un líder en su segmento en condiciones de lluvia, sin comprometer el nivel de ruido ni la comodidad general del neumático. A pesar de este enfoque, el neumático conserva la certificación de la Montaña de Tres Picos con Copo de Nieve (3PMSF), que confirma su rendimiento invernal certificado sin comprometer la comodidad, los niveles de ruido ni la capacidad en condiciones de lluvia.</w:t>
      </w:r>
    </w:p>
    <w:p w14:paraId="725D5225" w14:textId="77777777" w:rsidR="00620061" w:rsidRDefault="00620061" w:rsidP="008A18D6">
      <w:pPr>
        <w:spacing w:after="0" w:line="240" w:lineRule="auto"/>
        <w:jc w:val="both"/>
        <w:rPr>
          <w:rFonts w:ascii="Century Gothic" w:hAnsi="Century Gothic" w:cs="Clother Light"/>
          <w:sz w:val="20"/>
          <w:szCs w:val="20"/>
        </w:rPr>
      </w:pPr>
    </w:p>
    <w:p w14:paraId="22E9BD7E" w14:textId="39AFDBEA" w:rsidR="00465979" w:rsidRPr="001A4099" w:rsidRDefault="00B94985" w:rsidP="008A18D6">
      <w:pPr>
        <w:spacing w:after="0" w:line="240" w:lineRule="auto"/>
        <w:jc w:val="both"/>
        <w:rPr>
          <w:rFonts w:ascii="Century Gothic" w:hAnsi="Century Gothic" w:cs="Clother Light"/>
          <w:sz w:val="20"/>
          <w:szCs w:val="20"/>
        </w:rPr>
      </w:pPr>
      <w:r>
        <w:rPr>
          <w:rFonts w:ascii="Century Gothic" w:hAnsi="Century Gothic" w:cs="Clother Light"/>
          <w:sz w:val="20"/>
          <w:szCs w:val="20"/>
        </w:rPr>
        <w:t>Por ejemplo, en el hombro del neumático, las laminillas —las diminutas ranuras en los bloques de la banda de rodadura— son de un avanzado tipo de "enclavamiento 3D". A diferencia de las laminillas convencionales, que tienen un corte recto, las caras internas presentan un diseño en zigzag tanto en el plano horizontal como en el vertical para limitar el movimiento de los bloques de la banda de rodadura. Esto permite que el neumático mantenga la estabilidad estructural bajo carga —por ejemplo, al tomar curvas a altas velocidades— a la vez que proporciona la flexibilidad necesaria para un agarre eficaz en superficies nevadas.</w:t>
      </w:r>
    </w:p>
    <w:p w14:paraId="2678A3C6" w14:textId="6F771640" w:rsidR="00502A42" w:rsidRDefault="00502A42" w:rsidP="008A18D6">
      <w:pPr>
        <w:spacing w:after="0" w:line="240" w:lineRule="auto"/>
        <w:jc w:val="both"/>
        <w:rPr>
          <w:rFonts w:ascii="Century Gothic" w:hAnsi="Century Gothic" w:cs="Clother Light"/>
          <w:sz w:val="20"/>
          <w:szCs w:val="20"/>
        </w:rPr>
      </w:pPr>
    </w:p>
    <w:p w14:paraId="22F0DC5D" w14:textId="1A16EA18" w:rsidR="001A4099" w:rsidRPr="001A4099" w:rsidRDefault="2424F99A" w:rsidP="008A18D6">
      <w:pPr>
        <w:spacing w:after="0" w:line="240" w:lineRule="auto"/>
        <w:jc w:val="both"/>
        <w:rPr>
          <w:rFonts w:ascii="Century Gothic" w:hAnsi="Century Gothic" w:cs="Clother Light"/>
          <w:sz w:val="20"/>
          <w:szCs w:val="20"/>
        </w:rPr>
      </w:pPr>
      <w:r w:rsidRPr="56AB33DC">
        <w:rPr>
          <w:rFonts w:ascii="Century Gothic" w:hAnsi="Century Gothic" w:cs="Clother Light"/>
          <w:sz w:val="20"/>
          <w:szCs w:val="20"/>
        </w:rPr>
        <w:t xml:space="preserve">La combinación del diseño y la construcción únicos de la banda de rodadura ayudan al </w:t>
      </w:r>
      <w:r w:rsidR="00FC5CB6">
        <w:rPr>
          <w:rFonts w:ascii="Century Gothic" w:hAnsi="Century Gothic" w:cs="Clother Light"/>
          <w:sz w:val="20"/>
          <w:szCs w:val="20"/>
        </w:rPr>
        <w:t xml:space="preserve">Vredestein </w:t>
      </w:r>
      <w:r w:rsidRPr="56AB33DC">
        <w:rPr>
          <w:rFonts w:ascii="Century Gothic" w:hAnsi="Century Gothic" w:cs="Clother Light"/>
          <w:sz w:val="20"/>
          <w:szCs w:val="20"/>
        </w:rPr>
        <w:t>Quatrac Pro 2 a mantener una superficie de contacto uniforme y predecible</w:t>
      </w:r>
      <w:r w:rsidR="00FC5CB6">
        <w:rPr>
          <w:rFonts w:ascii="Century Gothic" w:hAnsi="Century Gothic" w:cs="Clother Light"/>
          <w:sz w:val="20"/>
          <w:szCs w:val="20"/>
        </w:rPr>
        <w:t xml:space="preserve">. </w:t>
      </w:r>
      <w:r w:rsidR="00AC06C1">
        <w:rPr>
          <w:rFonts w:ascii="Century Gothic" w:hAnsi="Century Gothic" w:cs="Clother Light"/>
          <w:sz w:val="20"/>
          <w:szCs w:val="20"/>
        </w:rPr>
        <w:t xml:space="preserve">Así, </w:t>
      </w:r>
      <w:r w:rsidRPr="56AB33DC">
        <w:rPr>
          <w:rFonts w:ascii="Century Gothic" w:hAnsi="Century Gothic" w:cs="Clother Light"/>
          <w:sz w:val="20"/>
          <w:szCs w:val="20"/>
        </w:rPr>
        <w:t xml:space="preserve">logra unas características de manejo estables incluso </w:t>
      </w:r>
      <w:r w:rsidR="00AC06C1">
        <w:rPr>
          <w:rFonts w:ascii="Century Gothic" w:hAnsi="Century Gothic" w:cs="Clother Light"/>
          <w:sz w:val="20"/>
          <w:szCs w:val="20"/>
        </w:rPr>
        <w:t xml:space="preserve">en las </w:t>
      </w:r>
      <w:r w:rsidRPr="56AB33DC">
        <w:rPr>
          <w:rFonts w:ascii="Century Gothic" w:hAnsi="Century Gothic" w:cs="Clother Light"/>
          <w:sz w:val="20"/>
          <w:szCs w:val="20"/>
        </w:rPr>
        <w:t xml:space="preserve">curvas </w:t>
      </w:r>
      <w:r w:rsidR="00AC06C1">
        <w:rPr>
          <w:rFonts w:ascii="Century Gothic" w:hAnsi="Century Gothic" w:cs="Clother Light"/>
          <w:sz w:val="20"/>
          <w:szCs w:val="20"/>
        </w:rPr>
        <w:t>más cerradas</w:t>
      </w:r>
      <w:r w:rsidRPr="56AB33DC">
        <w:rPr>
          <w:rFonts w:ascii="Century Gothic" w:hAnsi="Century Gothic" w:cs="Clother Light"/>
          <w:sz w:val="20"/>
          <w:szCs w:val="20"/>
        </w:rPr>
        <w:t>.</w:t>
      </w:r>
    </w:p>
    <w:p w14:paraId="31A6A528" w14:textId="77777777" w:rsidR="008F7FB3" w:rsidRPr="001A4099" w:rsidRDefault="008F7FB3" w:rsidP="008A18D6">
      <w:pPr>
        <w:spacing w:after="0" w:line="240" w:lineRule="auto"/>
        <w:jc w:val="both"/>
        <w:rPr>
          <w:rFonts w:ascii="Century Gothic" w:hAnsi="Century Gothic" w:cs="Clother Light"/>
          <w:sz w:val="20"/>
          <w:szCs w:val="20"/>
        </w:rPr>
      </w:pPr>
    </w:p>
    <w:p w14:paraId="7C242A29" w14:textId="5E8B4B06" w:rsidR="001A4099" w:rsidRPr="001A4099" w:rsidRDefault="001A4099" w:rsidP="008A18D6">
      <w:pPr>
        <w:spacing w:after="0" w:line="240" w:lineRule="auto"/>
        <w:jc w:val="both"/>
        <w:rPr>
          <w:rFonts w:ascii="Century Gothic" w:hAnsi="Century Gothic" w:cs="Clother Light"/>
          <w:sz w:val="20"/>
          <w:szCs w:val="20"/>
        </w:rPr>
      </w:pPr>
      <w:r w:rsidRPr="001A4099">
        <w:rPr>
          <w:rFonts w:ascii="Century Gothic" w:hAnsi="Century Gothic" w:cs="Clother Light"/>
          <w:sz w:val="20"/>
          <w:szCs w:val="20"/>
        </w:rPr>
        <w:t>El manejo en seco y el rendimiento de frenado mejora</w:t>
      </w:r>
      <w:r w:rsidR="00AC06C1">
        <w:rPr>
          <w:rFonts w:ascii="Century Gothic" w:hAnsi="Century Gothic" w:cs="Clother Light"/>
          <w:sz w:val="20"/>
          <w:szCs w:val="20"/>
        </w:rPr>
        <w:t>n</w:t>
      </w:r>
      <w:r w:rsidRPr="001A4099">
        <w:rPr>
          <w:rFonts w:ascii="Century Gothic" w:hAnsi="Century Gothic" w:cs="Clother Light"/>
          <w:sz w:val="20"/>
          <w:szCs w:val="20"/>
        </w:rPr>
        <w:t xml:space="preserve"> gracias a </w:t>
      </w:r>
      <w:r w:rsidR="00C04C94">
        <w:rPr>
          <w:rFonts w:ascii="Century Gothic" w:hAnsi="Century Gothic" w:cs="Clother Light"/>
          <w:sz w:val="20"/>
          <w:szCs w:val="20"/>
        </w:rPr>
        <w:t xml:space="preserve">la </w:t>
      </w:r>
      <w:r w:rsidRPr="001A4099">
        <w:rPr>
          <w:rFonts w:ascii="Century Gothic" w:hAnsi="Century Gothic" w:cs="Clother Light"/>
          <w:sz w:val="20"/>
          <w:szCs w:val="20"/>
        </w:rPr>
        <w:t xml:space="preserve">nervadura central continua, una característica poco común en los neumáticos </w:t>
      </w:r>
      <w:proofErr w:type="spellStart"/>
      <w:r w:rsidR="00C04C94" w:rsidRPr="00675A97">
        <w:rPr>
          <w:rFonts w:ascii="Century Gothic" w:hAnsi="Century Gothic" w:cs="Clother Light"/>
          <w:i/>
          <w:iCs/>
          <w:sz w:val="20"/>
          <w:szCs w:val="20"/>
        </w:rPr>
        <w:t>all-season</w:t>
      </w:r>
      <w:proofErr w:type="spellEnd"/>
      <w:r w:rsidRPr="001A4099">
        <w:rPr>
          <w:rFonts w:ascii="Century Gothic" w:hAnsi="Century Gothic" w:cs="Clother Light"/>
          <w:sz w:val="20"/>
          <w:szCs w:val="20"/>
        </w:rPr>
        <w:t xml:space="preserve">. Esta nervadura central aumenta la estabilidad de la superficie de contacto, mejora la precisión de la dirección y ayuda a </w:t>
      </w:r>
      <w:r w:rsidR="00C04C94">
        <w:rPr>
          <w:rFonts w:ascii="Century Gothic" w:hAnsi="Century Gothic" w:cs="Clother Light"/>
          <w:sz w:val="20"/>
          <w:szCs w:val="20"/>
        </w:rPr>
        <w:t xml:space="preserve">reducir </w:t>
      </w:r>
      <w:r w:rsidRPr="001A4099">
        <w:rPr>
          <w:rFonts w:ascii="Century Gothic" w:hAnsi="Century Gothic" w:cs="Clother Light"/>
          <w:sz w:val="20"/>
          <w:szCs w:val="20"/>
        </w:rPr>
        <w:t xml:space="preserve">las distancias de frenado en superficies mojadas </w:t>
      </w:r>
      <w:r w:rsidR="00C04C94">
        <w:rPr>
          <w:rFonts w:ascii="Century Gothic" w:hAnsi="Century Gothic" w:cs="Clother Light"/>
          <w:sz w:val="20"/>
          <w:szCs w:val="20"/>
        </w:rPr>
        <w:t xml:space="preserve">y </w:t>
      </w:r>
      <w:r w:rsidRPr="001A4099">
        <w:rPr>
          <w:rFonts w:ascii="Century Gothic" w:hAnsi="Century Gothic" w:cs="Clother Light"/>
          <w:sz w:val="20"/>
          <w:szCs w:val="20"/>
        </w:rPr>
        <w:t>secas.</w:t>
      </w:r>
    </w:p>
    <w:p w14:paraId="12725F4F" w14:textId="77777777" w:rsidR="001A4099" w:rsidRPr="001A4099" w:rsidRDefault="001A4099" w:rsidP="008A18D6">
      <w:pPr>
        <w:spacing w:after="0" w:line="240" w:lineRule="auto"/>
        <w:jc w:val="both"/>
        <w:rPr>
          <w:rFonts w:ascii="Century Gothic" w:hAnsi="Century Gothic" w:cs="Clother Light"/>
          <w:sz w:val="20"/>
          <w:szCs w:val="20"/>
        </w:rPr>
      </w:pPr>
    </w:p>
    <w:p w14:paraId="63D3CFBE" w14:textId="77777777" w:rsidR="001A4099" w:rsidRDefault="001A4099" w:rsidP="008A18D6">
      <w:pPr>
        <w:spacing w:after="0" w:line="240" w:lineRule="auto"/>
        <w:jc w:val="both"/>
        <w:rPr>
          <w:rFonts w:ascii="Century Gothic" w:hAnsi="Century Gothic" w:cs="Clother Light"/>
          <w:sz w:val="20"/>
          <w:szCs w:val="20"/>
        </w:rPr>
      </w:pPr>
    </w:p>
    <w:p w14:paraId="0B56B7B3" w14:textId="24D66B0A" w:rsidR="00C50E0B" w:rsidRPr="00C50E0B" w:rsidRDefault="00C50E0B" w:rsidP="008A18D6">
      <w:pPr>
        <w:spacing w:after="0" w:line="240" w:lineRule="auto"/>
        <w:jc w:val="both"/>
        <w:rPr>
          <w:rFonts w:ascii="Century Gothic" w:hAnsi="Century Gothic" w:cs="Clother Light"/>
          <w:b/>
          <w:bCs/>
          <w:sz w:val="20"/>
          <w:szCs w:val="20"/>
        </w:rPr>
      </w:pPr>
      <w:r w:rsidRPr="00C50E0B">
        <w:rPr>
          <w:rFonts w:ascii="Century Gothic" w:hAnsi="Century Gothic" w:cs="Clother Light"/>
          <w:b/>
          <w:bCs/>
          <w:sz w:val="20"/>
          <w:szCs w:val="20"/>
        </w:rPr>
        <w:t>Refinamiento sin concesiones</w:t>
      </w:r>
    </w:p>
    <w:p w14:paraId="4FD59BE4" w14:textId="2BAD9BC9" w:rsidR="001A4099" w:rsidRPr="001A4099" w:rsidRDefault="001A4099" w:rsidP="008A18D6">
      <w:pPr>
        <w:spacing w:after="0" w:line="240" w:lineRule="auto"/>
        <w:jc w:val="both"/>
        <w:rPr>
          <w:rFonts w:ascii="Century Gothic" w:hAnsi="Century Gothic" w:cs="Clother Light"/>
          <w:sz w:val="20"/>
          <w:szCs w:val="20"/>
        </w:rPr>
      </w:pPr>
      <w:r w:rsidRPr="56AB33DC">
        <w:rPr>
          <w:rFonts w:ascii="Century Gothic" w:hAnsi="Century Gothic" w:cs="Clother Light"/>
          <w:sz w:val="20"/>
          <w:szCs w:val="20"/>
        </w:rPr>
        <w:t>Partiendo del rendimiento acústico del anterior Quatrac Pro, el nuevo neumático incorpora una secuencia optimizada de bloques de banda de rodadura de múltiples paso</w:t>
      </w:r>
      <w:r w:rsidR="00705BF7">
        <w:rPr>
          <w:rFonts w:ascii="Century Gothic" w:hAnsi="Century Gothic" w:cs="Clother Light"/>
          <w:sz w:val="20"/>
          <w:szCs w:val="20"/>
        </w:rPr>
        <w:t>s, que ha sido</w:t>
      </w:r>
      <w:r w:rsidRPr="56AB33DC">
        <w:rPr>
          <w:rFonts w:ascii="Century Gothic" w:hAnsi="Century Gothic" w:cs="Clother Light"/>
          <w:sz w:val="20"/>
          <w:szCs w:val="20"/>
        </w:rPr>
        <w:t xml:space="preserve"> diseñada para minimizar el ruido y reducir la resonancia. La disposición irregular de los bloques crea una firma acústica más refinada</w:t>
      </w:r>
      <w:r w:rsidR="00A54919">
        <w:rPr>
          <w:rFonts w:ascii="Century Gothic" w:hAnsi="Century Gothic" w:cs="Clother Light"/>
          <w:sz w:val="20"/>
          <w:szCs w:val="20"/>
        </w:rPr>
        <w:t>:</w:t>
      </w:r>
      <w:r w:rsidRPr="56AB33DC">
        <w:rPr>
          <w:rFonts w:ascii="Century Gothic" w:hAnsi="Century Gothic" w:cs="Clother Light"/>
          <w:sz w:val="20"/>
          <w:szCs w:val="20"/>
        </w:rPr>
        <w:t xml:space="preserve"> el número </w:t>
      </w:r>
      <w:r w:rsidR="00A54919">
        <w:rPr>
          <w:rFonts w:ascii="Century Gothic" w:hAnsi="Century Gothic" w:cs="Clother Light"/>
          <w:sz w:val="20"/>
          <w:szCs w:val="20"/>
        </w:rPr>
        <w:t xml:space="preserve">y secuencia </w:t>
      </w:r>
      <w:r w:rsidRPr="56AB33DC">
        <w:rPr>
          <w:rFonts w:ascii="Century Gothic" w:hAnsi="Century Gothic" w:cs="Clother Light"/>
          <w:sz w:val="20"/>
          <w:szCs w:val="20"/>
        </w:rPr>
        <w:t xml:space="preserve">de pasos se ajusta según el diámetro del neumático para ofrecer el mejor rendimiento acústico en cada </w:t>
      </w:r>
      <w:r w:rsidR="00F25D78">
        <w:rPr>
          <w:rFonts w:ascii="Century Gothic" w:hAnsi="Century Gothic" w:cs="Clother Light"/>
          <w:sz w:val="20"/>
          <w:szCs w:val="20"/>
        </w:rPr>
        <w:t>medida</w:t>
      </w:r>
      <w:r w:rsidRPr="56AB33DC">
        <w:rPr>
          <w:rFonts w:ascii="Century Gothic" w:hAnsi="Century Gothic" w:cs="Clother Light"/>
          <w:sz w:val="20"/>
          <w:szCs w:val="20"/>
        </w:rPr>
        <w:t>. Este equilibrio de características otorga a tod</w:t>
      </w:r>
      <w:r w:rsidR="00F25D78">
        <w:rPr>
          <w:rFonts w:ascii="Century Gothic" w:hAnsi="Century Gothic" w:cs="Clother Light"/>
          <w:sz w:val="20"/>
          <w:szCs w:val="20"/>
        </w:rPr>
        <w:t xml:space="preserve">as las medidas </w:t>
      </w:r>
      <w:r w:rsidRPr="56AB33DC">
        <w:rPr>
          <w:rFonts w:ascii="Century Gothic" w:hAnsi="Century Gothic" w:cs="Clother Light"/>
          <w:sz w:val="20"/>
          <w:szCs w:val="20"/>
        </w:rPr>
        <w:t xml:space="preserve">del Quatrac </w:t>
      </w:r>
      <w:proofErr w:type="gramStart"/>
      <w:r w:rsidRPr="56AB33DC">
        <w:rPr>
          <w:rFonts w:ascii="Century Gothic" w:hAnsi="Century Gothic" w:cs="Clother Light"/>
          <w:sz w:val="20"/>
          <w:szCs w:val="20"/>
        </w:rPr>
        <w:t>Pro 2</w:t>
      </w:r>
      <w:proofErr w:type="gramEnd"/>
      <w:r w:rsidRPr="56AB33DC">
        <w:rPr>
          <w:rFonts w:ascii="Century Gothic" w:hAnsi="Century Gothic" w:cs="Clother Light"/>
          <w:sz w:val="20"/>
          <w:szCs w:val="20"/>
        </w:rPr>
        <w:t xml:space="preserve"> una calificación de ruido "A".</w:t>
      </w:r>
    </w:p>
    <w:p w14:paraId="50CA5AEF" w14:textId="77777777" w:rsidR="001A4099" w:rsidRPr="001A4099" w:rsidRDefault="001A4099" w:rsidP="008A18D6">
      <w:pPr>
        <w:spacing w:after="0" w:line="240" w:lineRule="auto"/>
        <w:jc w:val="both"/>
        <w:rPr>
          <w:rFonts w:ascii="Century Gothic" w:hAnsi="Century Gothic" w:cs="Clother Light"/>
          <w:sz w:val="20"/>
          <w:szCs w:val="20"/>
        </w:rPr>
      </w:pPr>
    </w:p>
    <w:p w14:paraId="7E0F6C3F" w14:textId="651A9E6F" w:rsidR="001A4099" w:rsidRPr="001A4099" w:rsidRDefault="00333002" w:rsidP="008A18D6">
      <w:pPr>
        <w:spacing w:after="0" w:line="240" w:lineRule="auto"/>
        <w:jc w:val="both"/>
        <w:rPr>
          <w:rFonts w:ascii="Century Gothic" w:hAnsi="Century Gothic" w:cs="Clother Light"/>
          <w:sz w:val="20"/>
          <w:szCs w:val="20"/>
        </w:rPr>
      </w:pPr>
      <w:r>
        <w:rPr>
          <w:rFonts w:ascii="Century Gothic" w:hAnsi="Century Gothic" w:cs="Clother Light"/>
          <w:sz w:val="20"/>
          <w:szCs w:val="20"/>
        </w:rPr>
        <w:t>“</w:t>
      </w:r>
      <w:r w:rsidR="001A4099" w:rsidRPr="56AB33DC">
        <w:rPr>
          <w:rFonts w:ascii="Century Gothic" w:hAnsi="Century Gothic" w:cs="Clother Light"/>
          <w:sz w:val="20"/>
          <w:szCs w:val="20"/>
        </w:rPr>
        <w:t xml:space="preserve">El diseño de la banda de rodadura del Quatrac </w:t>
      </w:r>
      <w:proofErr w:type="gramStart"/>
      <w:r w:rsidR="001A4099" w:rsidRPr="56AB33DC">
        <w:rPr>
          <w:rFonts w:ascii="Century Gothic" w:hAnsi="Century Gothic" w:cs="Clother Light"/>
          <w:sz w:val="20"/>
          <w:szCs w:val="20"/>
        </w:rPr>
        <w:t>Pro 2</w:t>
      </w:r>
      <w:proofErr w:type="gramEnd"/>
      <w:r w:rsidR="001A4099" w:rsidRPr="56AB33DC">
        <w:rPr>
          <w:rFonts w:ascii="Century Gothic" w:hAnsi="Century Gothic" w:cs="Clother Light"/>
          <w:sz w:val="20"/>
          <w:szCs w:val="20"/>
        </w:rPr>
        <w:t xml:space="preserve"> refleja un nuevo enfoque en el desarrollo de neumáticos para todas las estaciones</w:t>
      </w:r>
      <w:r>
        <w:rPr>
          <w:rFonts w:ascii="Century Gothic" w:hAnsi="Century Gothic" w:cs="Clother Light"/>
          <w:sz w:val="20"/>
          <w:szCs w:val="20"/>
        </w:rPr>
        <w:t>”</w:t>
      </w:r>
      <w:r w:rsidRPr="56AB33DC">
        <w:rPr>
          <w:rFonts w:ascii="Century Gothic" w:hAnsi="Century Gothic" w:cs="Clother Light"/>
          <w:sz w:val="20"/>
          <w:szCs w:val="20"/>
        </w:rPr>
        <w:t xml:space="preserve">, </w:t>
      </w:r>
      <w:r w:rsidR="001A4099" w:rsidRPr="56AB33DC">
        <w:rPr>
          <w:rFonts w:ascii="Century Gothic" w:hAnsi="Century Gothic" w:cs="Clother Light"/>
          <w:sz w:val="20"/>
          <w:szCs w:val="20"/>
        </w:rPr>
        <w:t xml:space="preserve">afirma Daniele Lorenzetti, director de tecnología de Apollo Tyres Ltd. </w:t>
      </w:r>
      <w:r>
        <w:rPr>
          <w:rFonts w:ascii="Century Gothic" w:hAnsi="Century Gothic" w:cs="Clother Light"/>
          <w:sz w:val="20"/>
          <w:szCs w:val="20"/>
        </w:rPr>
        <w:t>“</w:t>
      </w:r>
      <w:r w:rsidR="001A4099" w:rsidRPr="56AB33DC">
        <w:rPr>
          <w:rFonts w:ascii="Century Gothic" w:hAnsi="Century Gothic" w:cs="Clother Light"/>
          <w:sz w:val="20"/>
          <w:szCs w:val="20"/>
        </w:rPr>
        <w:t>Al combinar características propias de los neumáticos de verano de ultra alto rendimiento con elementos cuidadosamente diseñados para la tracción en condiciones húmedas e invernales, hemos creado un neumático que ofrece una potente respuesta de frenado y un manejo seguro durante todo el año</w:t>
      </w:r>
      <w:r>
        <w:rPr>
          <w:rFonts w:ascii="Century Gothic" w:hAnsi="Century Gothic" w:cs="Clother Light"/>
          <w:sz w:val="20"/>
          <w:szCs w:val="20"/>
        </w:rPr>
        <w:t>”</w:t>
      </w:r>
      <w:r w:rsidRPr="56AB33DC">
        <w:rPr>
          <w:rFonts w:ascii="Century Gothic" w:hAnsi="Century Gothic" w:cs="Clother Light"/>
          <w:sz w:val="20"/>
          <w:szCs w:val="20"/>
        </w:rPr>
        <w:t>.</w:t>
      </w:r>
    </w:p>
    <w:p w14:paraId="30B89C88" w14:textId="77777777" w:rsidR="001A4099" w:rsidRPr="001A4099" w:rsidRDefault="001A4099" w:rsidP="008A18D6">
      <w:pPr>
        <w:spacing w:after="0" w:line="240" w:lineRule="auto"/>
        <w:jc w:val="both"/>
        <w:rPr>
          <w:rFonts w:ascii="Century Gothic" w:hAnsi="Century Gothic" w:cs="Clother Light"/>
          <w:sz w:val="20"/>
          <w:szCs w:val="20"/>
        </w:rPr>
      </w:pPr>
    </w:p>
    <w:p w14:paraId="34D9EEA1" w14:textId="6FC3D29D" w:rsidR="00DE2A81" w:rsidRPr="003E3B0A" w:rsidRDefault="00DE2A81" w:rsidP="008A18D6">
      <w:pPr>
        <w:jc w:val="both"/>
        <w:rPr>
          <w:rFonts w:ascii="Century Gothic" w:hAnsi="Century Gothic"/>
          <w:sz w:val="20"/>
        </w:rPr>
      </w:pPr>
      <w:r>
        <w:rPr>
          <w:rFonts w:ascii="Century Gothic" w:hAnsi="Century Gothic"/>
          <w:sz w:val="20"/>
        </w:rPr>
        <w:t>Para obtener más información sobre la gama Vredestein, visite:</w:t>
      </w:r>
      <w:r w:rsidDel="003E3B0A">
        <w:rPr>
          <w:rFonts w:ascii="Century Gothic" w:hAnsi="Century Gothic"/>
          <w:sz w:val="20"/>
        </w:rPr>
        <w:t xml:space="preserve"> </w:t>
      </w:r>
      <w:hyperlink r:id="rId10" w:history="1">
        <w:r w:rsidRPr="00675A97">
          <w:rPr>
            <w:rStyle w:val="Hipervnculo"/>
          </w:rPr>
          <w:t>www.vredestein.es</w:t>
        </w:r>
      </w:hyperlink>
      <w:r>
        <w:rPr>
          <w:rFonts w:ascii="Century Gothic" w:hAnsi="Century Gothic"/>
          <w:sz w:val="20"/>
        </w:rPr>
        <w:t xml:space="preserve"> </w:t>
      </w:r>
    </w:p>
    <w:p w14:paraId="119BC155" w14:textId="77777777" w:rsidR="00DC6201" w:rsidRPr="00DC6201" w:rsidRDefault="00DC6201" w:rsidP="008A18D6">
      <w:pPr>
        <w:shd w:val="clear" w:color="auto" w:fill="FFFFFF"/>
        <w:spacing w:after="0" w:line="240" w:lineRule="auto"/>
        <w:jc w:val="both"/>
        <w:rPr>
          <w:rFonts w:ascii="Century Gothic" w:eastAsia="Times New Roman" w:hAnsi="Century Gothic" w:cs="Clother Light"/>
          <w:b/>
          <w:bCs/>
          <w:i/>
          <w:sz w:val="20"/>
          <w:szCs w:val="20"/>
          <w:lang w:val="es-ES" w:eastAsia="en-IN"/>
        </w:rPr>
      </w:pPr>
      <w:r w:rsidRPr="00DC6201">
        <w:rPr>
          <w:rFonts w:ascii="Century Gothic" w:eastAsia="Times New Roman" w:hAnsi="Century Gothic" w:cs="Times New Roman"/>
          <w:b/>
          <w:i/>
          <w:sz w:val="20"/>
          <w:szCs w:val="24"/>
          <w:lang w:val="es-ES" w:eastAsia="en-IN"/>
        </w:rPr>
        <w:t>[FIN]</w:t>
      </w:r>
    </w:p>
    <w:p w14:paraId="1F549BF8" w14:textId="77777777" w:rsidR="00DC6201" w:rsidRDefault="00DC6201" w:rsidP="008A18D6">
      <w:pPr>
        <w:shd w:val="clear" w:color="auto" w:fill="FFFFFF"/>
        <w:spacing w:after="0" w:line="240" w:lineRule="auto"/>
        <w:jc w:val="both"/>
        <w:rPr>
          <w:rFonts w:ascii="Century Gothic" w:eastAsia="Times New Roman" w:hAnsi="Century Gothic" w:cs="Clother Light"/>
          <w:i/>
          <w:sz w:val="20"/>
          <w:szCs w:val="20"/>
          <w:lang w:val="es-ES" w:eastAsia="en-IN"/>
        </w:rPr>
      </w:pPr>
    </w:p>
    <w:p w14:paraId="6ACCDFC8" w14:textId="77777777" w:rsidR="00C10E8F" w:rsidRDefault="00C10E8F" w:rsidP="008A18D6">
      <w:pPr>
        <w:shd w:val="clear" w:color="auto" w:fill="FFFFFF"/>
        <w:spacing w:after="0" w:line="240" w:lineRule="auto"/>
        <w:jc w:val="both"/>
        <w:rPr>
          <w:rFonts w:ascii="Century Gothic" w:eastAsia="Times New Roman" w:hAnsi="Century Gothic" w:cs="Clother Light"/>
          <w:i/>
          <w:sz w:val="20"/>
          <w:szCs w:val="20"/>
          <w:lang w:val="es-ES" w:eastAsia="en-IN"/>
        </w:rPr>
      </w:pPr>
    </w:p>
    <w:p w14:paraId="1C479A2E" w14:textId="77777777" w:rsidR="00C10E8F" w:rsidRPr="00DC6201" w:rsidRDefault="00C10E8F" w:rsidP="008A18D6">
      <w:pPr>
        <w:shd w:val="clear" w:color="auto" w:fill="FFFFFF"/>
        <w:spacing w:after="0" w:line="240" w:lineRule="auto"/>
        <w:jc w:val="both"/>
        <w:rPr>
          <w:rFonts w:ascii="Century Gothic" w:eastAsia="Times New Roman" w:hAnsi="Century Gothic" w:cs="Clother Light"/>
          <w:i/>
          <w:sz w:val="20"/>
          <w:szCs w:val="20"/>
          <w:lang w:val="es-ES" w:eastAsia="en-IN"/>
        </w:rPr>
      </w:pPr>
    </w:p>
    <w:p w14:paraId="4FA93219" w14:textId="77777777" w:rsidR="00DC6201" w:rsidRPr="00DC6201" w:rsidRDefault="00DC6201" w:rsidP="008A18D6">
      <w:pPr>
        <w:spacing w:after="0" w:line="240" w:lineRule="auto"/>
        <w:jc w:val="both"/>
        <w:rPr>
          <w:rFonts w:ascii="Century Gothic" w:eastAsia="Calibri" w:hAnsi="Century Gothic" w:cs="Arial"/>
          <w:b/>
          <w:bCs/>
          <w:color w:val="5C2D90"/>
          <w:sz w:val="18"/>
          <w:lang w:val="es-ES"/>
        </w:rPr>
      </w:pPr>
      <w:r w:rsidRPr="00DC6201">
        <w:rPr>
          <w:rFonts w:ascii="Century Gothic" w:eastAsia="Calibri" w:hAnsi="Century Gothic" w:cs="Arial"/>
          <w:b/>
          <w:color w:val="5C2D90"/>
          <w:sz w:val="18"/>
          <w:lang w:val="es-ES"/>
        </w:rPr>
        <w:t>Para más información:</w:t>
      </w:r>
    </w:p>
    <w:p w14:paraId="28F3D727" w14:textId="77777777" w:rsidR="00DC6201" w:rsidRPr="00DC6201" w:rsidRDefault="00DC6201" w:rsidP="008A18D6">
      <w:pPr>
        <w:spacing w:after="0" w:line="240" w:lineRule="auto"/>
        <w:jc w:val="both"/>
        <w:rPr>
          <w:rFonts w:ascii="Century Gothic" w:eastAsia="Calibri" w:hAnsi="Century Gothic" w:cs="Arial"/>
          <w:bCs/>
          <w:sz w:val="18"/>
          <w:lang w:val="es-ES"/>
        </w:rPr>
      </w:pPr>
      <w:r w:rsidRPr="00DC6201">
        <w:rPr>
          <w:rFonts w:ascii="Century Gothic" w:eastAsia="Calibri" w:hAnsi="Century Gothic" w:cs="Arial"/>
          <w:bCs/>
          <w:sz w:val="18"/>
          <w:lang w:val="es-ES"/>
        </w:rPr>
        <w:t>Adolfo Randulfe</w:t>
      </w:r>
    </w:p>
    <w:p w14:paraId="2D91C67D" w14:textId="77777777" w:rsidR="00DC6201" w:rsidRPr="00DC6201" w:rsidRDefault="00DC6201" w:rsidP="008A18D6">
      <w:pPr>
        <w:spacing w:after="0" w:line="240" w:lineRule="auto"/>
        <w:jc w:val="both"/>
        <w:rPr>
          <w:rFonts w:ascii="Century Gothic" w:eastAsia="Calibri" w:hAnsi="Century Gothic" w:cs="Arial"/>
          <w:bCs/>
          <w:sz w:val="18"/>
          <w:lang w:val="es-ES"/>
        </w:rPr>
      </w:pPr>
      <w:r w:rsidRPr="00DC6201">
        <w:rPr>
          <w:rFonts w:ascii="Century Gothic" w:eastAsia="Calibri" w:hAnsi="Century Gothic" w:cs="Arial"/>
          <w:bCs/>
          <w:sz w:val="18"/>
          <w:lang w:val="es-ES"/>
        </w:rPr>
        <w:t>Know Comunicación</w:t>
      </w:r>
    </w:p>
    <w:p w14:paraId="4C7882A6" w14:textId="77777777" w:rsidR="00DC6201" w:rsidRPr="00DC6201" w:rsidRDefault="00DC6201" w:rsidP="008A18D6">
      <w:pPr>
        <w:spacing w:after="0" w:line="240" w:lineRule="auto"/>
        <w:jc w:val="both"/>
        <w:rPr>
          <w:rFonts w:ascii="Century Gothic" w:eastAsia="Calibri" w:hAnsi="Century Gothic" w:cs="Arial"/>
          <w:bCs/>
          <w:sz w:val="18"/>
          <w:lang w:val="es-ES"/>
        </w:rPr>
      </w:pPr>
      <w:r w:rsidRPr="00DC6201">
        <w:rPr>
          <w:rFonts w:ascii="Century Gothic" w:eastAsia="Calibri" w:hAnsi="Century Gothic" w:cs="Arial"/>
          <w:bCs/>
          <w:sz w:val="18"/>
          <w:lang w:val="es-ES"/>
        </w:rPr>
        <w:t>Móvil: +34 629 911 026</w:t>
      </w:r>
    </w:p>
    <w:p w14:paraId="463900F5" w14:textId="77777777" w:rsidR="00DC6201" w:rsidRPr="00DC6201" w:rsidRDefault="00DC6201" w:rsidP="008A18D6">
      <w:pPr>
        <w:spacing w:after="0" w:line="240" w:lineRule="auto"/>
        <w:jc w:val="both"/>
        <w:rPr>
          <w:rFonts w:ascii="Century Gothic" w:eastAsia="Calibri" w:hAnsi="Century Gothic" w:cs="Arial"/>
          <w:bCs/>
          <w:sz w:val="18"/>
          <w:lang w:val="es-ES"/>
        </w:rPr>
      </w:pPr>
      <w:r w:rsidRPr="00DC6201">
        <w:rPr>
          <w:rFonts w:ascii="Century Gothic" w:eastAsia="Calibri" w:hAnsi="Century Gothic" w:cs="Arial"/>
          <w:bCs/>
          <w:sz w:val="18"/>
          <w:lang w:val="es-ES"/>
        </w:rPr>
        <w:t>info@knowcomunicacion.com</w:t>
      </w:r>
    </w:p>
    <w:p w14:paraId="13E68B00" w14:textId="46FD6478" w:rsidR="00DC6201" w:rsidRPr="00DC6201" w:rsidRDefault="00DC6201" w:rsidP="008A18D6">
      <w:pPr>
        <w:spacing w:after="0" w:line="240" w:lineRule="auto"/>
        <w:jc w:val="both"/>
        <w:rPr>
          <w:rFonts w:ascii="Century Gothic" w:eastAsia="Calibri" w:hAnsi="Century Gothic" w:cs="Arial"/>
          <w:bCs/>
          <w:sz w:val="18"/>
          <w:lang w:val="es-ES"/>
        </w:rPr>
      </w:pPr>
      <w:r w:rsidRPr="00DC6201">
        <w:rPr>
          <w:rFonts w:ascii="Century Gothic" w:eastAsia="Calibri" w:hAnsi="Century Gothic" w:cs="Arial"/>
          <w:bCs/>
          <w:sz w:val="18"/>
          <w:lang w:val="es-ES"/>
        </w:rPr>
        <w:t xml:space="preserve">Web de prensa: </w:t>
      </w:r>
      <w:hyperlink r:id="rId11" w:history="1">
        <w:r w:rsidRPr="00DC6201">
          <w:rPr>
            <w:rFonts w:ascii="Century Gothic" w:eastAsia="Calibri" w:hAnsi="Century Gothic" w:cs="Times New Roman"/>
            <w:bCs/>
            <w:color w:val="0000FF"/>
            <w:sz w:val="18"/>
            <w:u w:val="single"/>
            <w:lang w:val="es-ES"/>
          </w:rPr>
          <w:t>www.apollovredestein.press</w:t>
        </w:r>
      </w:hyperlink>
      <w:r w:rsidR="008A18D6">
        <w:rPr>
          <w:rFonts w:ascii="Calibri" w:eastAsia="Calibri" w:hAnsi="Calibri" w:cs="Arial"/>
          <w:lang w:val="es-ES"/>
        </w:rPr>
        <w:t xml:space="preserve"> </w:t>
      </w:r>
    </w:p>
    <w:p w14:paraId="726F907B" w14:textId="77777777" w:rsidR="00DE2A81" w:rsidRPr="00675A97" w:rsidRDefault="00DE2A81" w:rsidP="008A18D6">
      <w:pPr>
        <w:jc w:val="both"/>
        <w:rPr>
          <w:rFonts w:ascii="Century Gothic" w:eastAsia="Calibri" w:hAnsi="Century Gothic" w:cs="Clother Light"/>
          <w:b/>
          <w:bCs/>
          <w:color w:val="5C2D90"/>
          <w:sz w:val="16"/>
          <w:szCs w:val="16"/>
          <w:lang w:val="es-ES"/>
        </w:rPr>
      </w:pPr>
    </w:p>
    <w:p w14:paraId="1D4DE40E" w14:textId="77777777" w:rsidR="00C10E8F" w:rsidRPr="00C10E8F" w:rsidRDefault="00C10E8F" w:rsidP="008A18D6">
      <w:pPr>
        <w:widowControl w:val="0"/>
        <w:tabs>
          <w:tab w:val="left" w:pos="284"/>
        </w:tabs>
        <w:suppressAutoHyphens/>
        <w:autoSpaceDE w:val="0"/>
        <w:autoSpaceDN w:val="0"/>
        <w:adjustRightInd w:val="0"/>
        <w:spacing w:after="0" w:line="240" w:lineRule="auto"/>
        <w:jc w:val="both"/>
        <w:textAlignment w:val="center"/>
        <w:rPr>
          <w:rFonts w:ascii="Century Gothic" w:eastAsia="MS Mincho" w:hAnsi="Century Gothic" w:cs="Clother Light"/>
          <w:b/>
          <w:bCs/>
          <w:color w:val="5C2D90"/>
          <w:sz w:val="16"/>
          <w:szCs w:val="16"/>
          <w:lang w:val="es-ES"/>
        </w:rPr>
      </w:pPr>
      <w:r w:rsidRPr="00C10E8F">
        <w:rPr>
          <w:rFonts w:ascii="Century Gothic" w:eastAsia="MS Mincho" w:hAnsi="Century Gothic" w:cs="Times-Roman"/>
          <w:b/>
          <w:color w:val="5C2D90"/>
          <w:sz w:val="16"/>
          <w:szCs w:val="24"/>
          <w:lang w:val="es-ES"/>
        </w:rPr>
        <w:t>Acerca de Apollo Tyres Ltd.</w:t>
      </w:r>
    </w:p>
    <w:p w14:paraId="3E8483D3" w14:textId="4629139A" w:rsidR="00DE2A81" w:rsidRPr="00675A97" w:rsidRDefault="00C10E8F" w:rsidP="008A18D6">
      <w:pPr>
        <w:jc w:val="both"/>
        <w:rPr>
          <w:rFonts w:cs="Clother Light"/>
          <w:b/>
          <w:color w:val="5C2D90"/>
          <w:sz w:val="18"/>
          <w:szCs w:val="18"/>
          <w:lang w:val="es-ES"/>
        </w:rPr>
      </w:pPr>
      <w:r w:rsidRPr="00C10E8F">
        <w:rPr>
          <w:rFonts w:ascii="Century Gothic" w:eastAsia="MS Mincho" w:hAnsi="Century Gothic" w:cs="Times-Roman"/>
          <w:color w:val="000000"/>
          <w:sz w:val="16"/>
          <w:szCs w:val="24"/>
          <w:lang w:val="es-ES"/>
        </w:rPr>
        <w:t>Apollo Tyres Ltd. es un fabricante de neumáticos internacional y la marca líder de neumáticos en la India. Cuenta con varias unidades de producción en la India, una en los Países Bajos y otra en Hungría. La empresa comercializa sus productos bajo el nombre de sus dos marcas: Apollo y Vredestein. Sus productos están disponibles en más de 100 países a través de una amplia red de puntos de venta, tanto exclusivos como multimarca.</w:t>
      </w:r>
    </w:p>
    <w:p w14:paraId="0EE24715" w14:textId="77777777" w:rsidR="00DE2A81" w:rsidRPr="00A35657" w:rsidRDefault="00DE2A81" w:rsidP="008A18D6">
      <w:pPr>
        <w:pStyle w:val="ox-e23b717313-msonormal"/>
        <w:shd w:val="clear" w:color="auto" w:fill="FFFFFF"/>
        <w:spacing w:before="0" w:beforeAutospacing="0" w:after="0" w:afterAutospacing="0"/>
        <w:jc w:val="both"/>
        <w:rPr>
          <w:rFonts w:ascii="Century Gothic" w:hAnsi="Century Gothic" w:cs="Clother Light"/>
          <w:sz w:val="16"/>
          <w:szCs w:val="16"/>
        </w:rPr>
      </w:pPr>
    </w:p>
    <w:p w14:paraId="2878D661" w14:textId="7A0F7582" w:rsidR="00A70F92" w:rsidRPr="00425F49" w:rsidRDefault="00A70F92" w:rsidP="008A18D6">
      <w:pPr>
        <w:spacing w:after="0" w:line="240" w:lineRule="auto"/>
        <w:jc w:val="both"/>
        <w:rPr>
          <w:rFonts w:ascii="Century Gothic" w:hAnsi="Century Gothic" w:cs="Clother Light"/>
          <w:sz w:val="16"/>
          <w:szCs w:val="16"/>
          <w:lang w:val="es-ES"/>
        </w:rPr>
      </w:pPr>
    </w:p>
    <w:sectPr w:rsidR="00A70F92" w:rsidRPr="00425F49">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2DDACD" w14:textId="77777777" w:rsidR="00646681" w:rsidRDefault="00646681" w:rsidP="0079332B">
      <w:pPr>
        <w:spacing w:after="0" w:line="240" w:lineRule="auto"/>
      </w:pPr>
      <w:r>
        <w:separator/>
      </w:r>
    </w:p>
  </w:endnote>
  <w:endnote w:type="continuationSeparator" w:id="0">
    <w:p w14:paraId="64E9B2F4" w14:textId="77777777" w:rsidR="00646681" w:rsidRDefault="00646681" w:rsidP="0079332B">
      <w:pPr>
        <w:spacing w:after="0" w:line="240" w:lineRule="auto"/>
      </w:pPr>
      <w:r>
        <w:continuationSeparator/>
      </w:r>
    </w:p>
  </w:endnote>
  <w:endnote w:type="continuationNotice" w:id="1">
    <w:p w14:paraId="68C8C9E6" w14:textId="77777777" w:rsidR="00646681" w:rsidRDefault="0064668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altName w:val="Calibri"/>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lother Light">
    <w:altName w:val="Arial"/>
    <w:panose1 w:val="00000000000000000000"/>
    <w:charset w:val="00"/>
    <w:family w:val="swiss"/>
    <w:notTrueType/>
    <w:pitch w:val="variable"/>
    <w:sig w:usb0="A00022AF" w:usb1="5000204B" w:usb2="00000000" w:usb3="00000000" w:csb0="000000D7" w:csb1="00000000"/>
  </w:font>
  <w:font w:name="Arial">
    <w:panose1 w:val="020B0604020202020204"/>
    <w:charset w:val="00"/>
    <w:family w:val="swiss"/>
    <w:pitch w:val="variable"/>
    <w:sig w:usb0="E0002EFF" w:usb1="C000785B" w:usb2="00000009" w:usb3="00000000" w:csb0="000001FF" w:csb1="00000000"/>
  </w:font>
  <w:font w:name="Times-Roman">
    <w:altName w:val="DokChampa"/>
    <w:charset w:val="00"/>
    <w:family w:val="auto"/>
    <w:pitch w:val="variable"/>
    <w:sig w:usb0="00000001" w:usb1="5000205A" w:usb2="00000000" w:usb3="00000000" w:csb0="0000019F" w:csb1="00000000"/>
  </w:font>
  <w:font w:name="MS Mincho">
    <w:panose1 w:val="02020609040205080304"/>
    <w:charset w:val="80"/>
    <w:family w:val="modern"/>
    <w:pitch w:val="fixed"/>
    <w:sig w:usb0="E00002FF" w:usb1="6AC7FDFB" w:usb2="08000012" w:usb3="00000000" w:csb0="0002009F" w:csb1="00000000"/>
  </w:font>
  <w:font w:name="Clother Black">
    <w:altName w:val="Arial"/>
    <w:panose1 w:val="00000000000000000000"/>
    <w:charset w:val="00"/>
    <w:family w:val="swiss"/>
    <w:notTrueType/>
    <w:pitch w:val="variable"/>
    <w:sig w:usb0="A00022AF" w:usb1="5000204B" w:usb2="00000000" w:usb3="00000000" w:csb0="000000D7"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7CCD2" w14:textId="1364B1BC" w:rsidR="005A0572" w:rsidRDefault="005A0572">
    <w:pPr>
      <w:pStyle w:val="Piedepgina"/>
    </w:pPr>
    <w:r w:rsidRPr="0079332B">
      <w:rPr>
        <w:rFonts w:ascii="Calibri" w:eastAsia="Calibri" w:hAnsi="Calibri" w:cs="Arial"/>
        <w:noProof/>
      </w:rPr>
      <w:drawing>
        <wp:inline distT="0" distB="0" distL="0" distR="0" wp14:anchorId="1B607BCA" wp14:editId="5F79BB30">
          <wp:extent cx="2192018" cy="476250"/>
          <wp:effectExtent l="0" t="0" r="0" b="0"/>
          <wp:docPr id="10" name="Picture 10" descr="Text&#10;&#10;Description automatically generated">
            <a:extLst xmlns:a="http://schemas.openxmlformats.org/drawingml/2006/main">
              <a:ext uri="{FF2B5EF4-FFF2-40B4-BE49-F238E27FC236}">
                <a16:creationId xmlns:a16="http://schemas.microsoft.com/office/drawing/2014/main" id="{201740F5-03DE-4361-847A-1442C1E00B2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4" descr="Text&#10;&#10;Description automatically generated">
                    <a:extLst>
                      <a:ext uri="{FF2B5EF4-FFF2-40B4-BE49-F238E27FC236}">
                        <a16:creationId xmlns:a16="http://schemas.microsoft.com/office/drawing/2014/main" id="{465653EE-3370-F347-A753-E3C97E376E21}"/>
                      </a:ext>
                    </a:extLst>
                  </pic:cNvPr>
                  <pic:cNvPicPr>
                    <a:picLocks noChangeAspect="1"/>
                  </pic:cNvPicPr>
                </pic:nvPicPr>
                <pic:blipFill rotWithShape="1">
                  <a:blip r:embed="rId1"/>
                  <a:srcRect l="4956" t="12220" b="11390"/>
                  <a:stretch/>
                </pic:blipFill>
                <pic:spPr bwMode="auto">
                  <a:xfrm>
                    <a:off x="0" y="0"/>
                    <a:ext cx="2192790" cy="476418"/>
                  </a:xfrm>
                  <a:prstGeom prst="rect">
                    <a:avLst/>
                  </a:prstGeom>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00F46B" w14:textId="77777777" w:rsidR="00646681" w:rsidRDefault="00646681" w:rsidP="0079332B">
      <w:pPr>
        <w:spacing w:after="0" w:line="240" w:lineRule="auto"/>
      </w:pPr>
      <w:r>
        <w:separator/>
      </w:r>
    </w:p>
  </w:footnote>
  <w:footnote w:type="continuationSeparator" w:id="0">
    <w:p w14:paraId="78B71590" w14:textId="77777777" w:rsidR="00646681" w:rsidRDefault="00646681" w:rsidP="0079332B">
      <w:pPr>
        <w:spacing w:after="0" w:line="240" w:lineRule="auto"/>
      </w:pPr>
      <w:r>
        <w:continuationSeparator/>
      </w:r>
    </w:p>
  </w:footnote>
  <w:footnote w:type="continuationNotice" w:id="1">
    <w:p w14:paraId="3672D47E" w14:textId="77777777" w:rsidR="00646681" w:rsidRDefault="0064668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65212" w14:textId="46E2DB39" w:rsidR="005A0572" w:rsidRDefault="005A0572" w:rsidP="0079332B">
    <w:pPr>
      <w:pStyle w:val="Encabezado"/>
      <w:ind w:left="-284"/>
      <w:rPr>
        <w:noProof/>
      </w:rPr>
    </w:pPr>
    <w:r w:rsidRPr="0079332B">
      <w:rPr>
        <w:noProof/>
      </w:rPr>
      <w:drawing>
        <wp:inline distT="0" distB="0" distL="0" distR="0" wp14:anchorId="1AA7EFE1" wp14:editId="37AA4D33">
          <wp:extent cx="1967324" cy="720000"/>
          <wp:effectExtent l="0" t="0" r="0" b="4445"/>
          <wp:docPr id="9" name="Picture 9" descr="Logo&#10;&#10;Description automatically generated">
            <a:extLst xmlns:a="http://schemas.openxmlformats.org/drawingml/2006/main">
              <a:ext uri="{FF2B5EF4-FFF2-40B4-BE49-F238E27FC236}">
                <a16:creationId xmlns:a16="http://schemas.microsoft.com/office/drawing/2014/main" id="{254C65DF-C88D-4798-BE96-216CEB93A82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rotWithShape="1">
                  <a:blip r:embed="rId1">
                    <a:extLst>
                      <a:ext uri="{28A0092B-C50C-407E-A947-70E740481C1C}">
                        <a14:useLocalDpi xmlns:a14="http://schemas.microsoft.com/office/drawing/2010/main" val="0"/>
                      </a:ext>
                    </a:extLst>
                  </a:blip>
                  <a:srcRect l="12247" t="15884" r="13498" b="21463"/>
                  <a:stretch/>
                </pic:blipFill>
                <pic:spPr bwMode="auto">
                  <a:xfrm>
                    <a:off x="0" y="0"/>
                    <a:ext cx="1967324" cy="720000"/>
                  </a:xfrm>
                  <a:prstGeom prst="rect">
                    <a:avLst/>
                  </a:prstGeom>
                  <a:ln>
                    <a:noFill/>
                  </a:ln>
                  <a:extLst>
                    <a:ext uri="{53640926-AAD7-44D8-BBD7-CCE9431645EC}">
                      <a14:shadowObscured xmlns:a14="http://schemas.microsoft.com/office/drawing/2010/main"/>
                    </a:ext>
                  </a:extLst>
                </pic:spPr>
              </pic:pic>
            </a:graphicData>
          </a:graphic>
        </wp:inline>
      </w:drawing>
    </w:r>
    <w:r w:rsidRPr="0079332B">
      <w:rPr>
        <w:noProof/>
      </w:rPr>
      <w:t xml:space="preserve"> </w:t>
    </w:r>
    <w:r>
      <w:rPr>
        <w:noProof/>
      </w:rPr>
      <w:tab/>
    </w:r>
    <w:r>
      <w:rPr>
        <w:noProof/>
      </w:rPr>
      <w:tab/>
    </w:r>
    <w:r w:rsidRPr="0079332B">
      <w:rPr>
        <w:rFonts w:ascii="Century Gothic" w:hAnsi="Century Gothic"/>
        <w:b/>
        <w:bCs/>
        <w:u w:val="single"/>
      </w:rPr>
      <w:t>Comunicado de prensa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E6433"/>
    <w:multiLevelType w:val="hybridMultilevel"/>
    <w:tmpl w:val="81D078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56043C"/>
    <w:multiLevelType w:val="hybridMultilevel"/>
    <w:tmpl w:val="B1220B8A"/>
    <w:lvl w:ilvl="0" w:tplc="8830FBAC">
      <w:numFmt w:val="bullet"/>
      <w:lvlText w:val="-"/>
      <w:lvlJc w:val="left"/>
      <w:pPr>
        <w:ind w:left="720" w:hanging="360"/>
      </w:pPr>
      <w:rPr>
        <w:rFonts w:ascii="Century Gothic" w:eastAsiaTheme="minorHAnsi" w:hAnsi="Century Gothic" w:cs="Clother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37517556">
    <w:abstractNumId w:val="1"/>
  </w:num>
  <w:num w:numId="2" w16cid:durableId="2331258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6669"/>
    <w:rsid w:val="00003F82"/>
    <w:rsid w:val="00005F2C"/>
    <w:rsid w:val="00006023"/>
    <w:rsid w:val="000069EA"/>
    <w:rsid w:val="0001497D"/>
    <w:rsid w:val="00014B68"/>
    <w:rsid w:val="000165F5"/>
    <w:rsid w:val="00017514"/>
    <w:rsid w:val="00025381"/>
    <w:rsid w:val="00025676"/>
    <w:rsid w:val="00027B1F"/>
    <w:rsid w:val="00027FBB"/>
    <w:rsid w:val="00032EBB"/>
    <w:rsid w:val="000374EF"/>
    <w:rsid w:val="00040878"/>
    <w:rsid w:val="000408DE"/>
    <w:rsid w:val="000433EB"/>
    <w:rsid w:val="00045ECD"/>
    <w:rsid w:val="00052D49"/>
    <w:rsid w:val="00055C17"/>
    <w:rsid w:val="00057DC1"/>
    <w:rsid w:val="000604F4"/>
    <w:rsid w:val="00063505"/>
    <w:rsid w:val="00063B40"/>
    <w:rsid w:val="00065343"/>
    <w:rsid w:val="00065517"/>
    <w:rsid w:val="00077802"/>
    <w:rsid w:val="00080CDC"/>
    <w:rsid w:val="00082FE3"/>
    <w:rsid w:val="000849B2"/>
    <w:rsid w:val="00085144"/>
    <w:rsid w:val="00085386"/>
    <w:rsid w:val="00086ACE"/>
    <w:rsid w:val="000931B2"/>
    <w:rsid w:val="00094413"/>
    <w:rsid w:val="00094CBB"/>
    <w:rsid w:val="00096466"/>
    <w:rsid w:val="000A28A1"/>
    <w:rsid w:val="000A5B8D"/>
    <w:rsid w:val="000C137F"/>
    <w:rsid w:val="000C30E2"/>
    <w:rsid w:val="000D36C9"/>
    <w:rsid w:val="000E0160"/>
    <w:rsid w:val="000E59A7"/>
    <w:rsid w:val="000E5D57"/>
    <w:rsid w:val="000F0888"/>
    <w:rsid w:val="000F155F"/>
    <w:rsid w:val="000F4CA0"/>
    <w:rsid w:val="00104FDC"/>
    <w:rsid w:val="00107219"/>
    <w:rsid w:val="00110946"/>
    <w:rsid w:val="00113022"/>
    <w:rsid w:val="0011432A"/>
    <w:rsid w:val="0011588B"/>
    <w:rsid w:val="00116489"/>
    <w:rsid w:val="00116EEA"/>
    <w:rsid w:val="00117371"/>
    <w:rsid w:val="00120014"/>
    <w:rsid w:val="00122347"/>
    <w:rsid w:val="00122FF5"/>
    <w:rsid w:val="00125E76"/>
    <w:rsid w:val="00132129"/>
    <w:rsid w:val="001322F7"/>
    <w:rsid w:val="00132EB5"/>
    <w:rsid w:val="00133845"/>
    <w:rsid w:val="00135073"/>
    <w:rsid w:val="001407AB"/>
    <w:rsid w:val="00142ED6"/>
    <w:rsid w:val="00145165"/>
    <w:rsid w:val="001452E3"/>
    <w:rsid w:val="00152DC2"/>
    <w:rsid w:val="00154F5B"/>
    <w:rsid w:val="001550D7"/>
    <w:rsid w:val="0015552F"/>
    <w:rsid w:val="001605EF"/>
    <w:rsid w:val="001621AC"/>
    <w:rsid w:val="00164FD9"/>
    <w:rsid w:val="00167F12"/>
    <w:rsid w:val="001700D9"/>
    <w:rsid w:val="00170996"/>
    <w:rsid w:val="00176E1B"/>
    <w:rsid w:val="00176F99"/>
    <w:rsid w:val="001809FA"/>
    <w:rsid w:val="00180BB6"/>
    <w:rsid w:val="001823C1"/>
    <w:rsid w:val="00184B8F"/>
    <w:rsid w:val="0018593C"/>
    <w:rsid w:val="001860F7"/>
    <w:rsid w:val="0018657C"/>
    <w:rsid w:val="00186757"/>
    <w:rsid w:val="00190BB2"/>
    <w:rsid w:val="0019235D"/>
    <w:rsid w:val="00192BB3"/>
    <w:rsid w:val="001A33E8"/>
    <w:rsid w:val="001A3CCF"/>
    <w:rsid w:val="001A3E7D"/>
    <w:rsid w:val="001A4099"/>
    <w:rsid w:val="001A766A"/>
    <w:rsid w:val="001B295D"/>
    <w:rsid w:val="001B5443"/>
    <w:rsid w:val="001B6F26"/>
    <w:rsid w:val="001B7594"/>
    <w:rsid w:val="001B77FA"/>
    <w:rsid w:val="001B7CAE"/>
    <w:rsid w:val="001C1F4D"/>
    <w:rsid w:val="001C3D29"/>
    <w:rsid w:val="001C4616"/>
    <w:rsid w:val="001C4975"/>
    <w:rsid w:val="001C654B"/>
    <w:rsid w:val="001C7EB9"/>
    <w:rsid w:val="001D2FBD"/>
    <w:rsid w:val="001D3D60"/>
    <w:rsid w:val="001D50AD"/>
    <w:rsid w:val="001D5D63"/>
    <w:rsid w:val="001E1DFF"/>
    <w:rsid w:val="001E232A"/>
    <w:rsid w:val="001E302F"/>
    <w:rsid w:val="001E34C0"/>
    <w:rsid w:val="001E5EA6"/>
    <w:rsid w:val="001E6675"/>
    <w:rsid w:val="001F0495"/>
    <w:rsid w:val="001F385C"/>
    <w:rsid w:val="001F62F0"/>
    <w:rsid w:val="00203EC5"/>
    <w:rsid w:val="00205BAA"/>
    <w:rsid w:val="00206792"/>
    <w:rsid w:val="00211073"/>
    <w:rsid w:val="00211B42"/>
    <w:rsid w:val="002122CC"/>
    <w:rsid w:val="0021353B"/>
    <w:rsid w:val="00213B80"/>
    <w:rsid w:val="00214B91"/>
    <w:rsid w:val="00214BC4"/>
    <w:rsid w:val="002152AD"/>
    <w:rsid w:val="00216329"/>
    <w:rsid w:val="002206DA"/>
    <w:rsid w:val="00226ADF"/>
    <w:rsid w:val="00231CC0"/>
    <w:rsid w:val="0023398B"/>
    <w:rsid w:val="002344EA"/>
    <w:rsid w:val="002351F5"/>
    <w:rsid w:val="0023542A"/>
    <w:rsid w:val="00236161"/>
    <w:rsid w:val="00240561"/>
    <w:rsid w:val="00243FB8"/>
    <w:rsid w:val="0024416F"/>
    <w:rsid w:val="002450BB"/>
    <w:rsid w:val="00246F5D"/>
    <w:rsid w:val="0025069B"/>
    <w:rsid w:val="00252913"/>
    <w:rsid w:val="00253A8F"/>
    <w:rsid w:val="0025505E"/>
    <w:rsid w:val="00260009"/>
    <w:rsid w:val="00265B72"/>
    <w:rsid w:val="002708B9"/>
    <w:rsid w:val="002737B0"/>
    <w:rsid w:val="00274EB1"/>
    <w:rsid w:val="00283285"/>
    <w:rsid w:val="00283BC6"/>
    <w:rsid w:val="00285905"/>
    <w:rsid w:val="002932CC"/>
    <w:rsid w:val="00293387"/>
    <w:rsid w:val="00294BDE"/>
    <w:rsid w:val="002A65EB"/>
    <w:rsid w:val="002B151C"/>
    <w:rsid w:val="002B25C6"/>
    <w:rsid w:val="002B44CC"/>
    <w:rsid w:val="002C05BC"/>
    <w:rsid w:val="002C0AE6"/>
    <w:rsid w:val="002C1E1C"/>
    <w:rsid w:val="002C691A"/>
    <w:rsid w:val="002C71FD"/>
    <w:rsid w:val="002C723A"/>
    <w:rsid w:val="002D1188"/>
    <w:rsid w:val="002D5FFB"/>
    <w:rsid w:val="002D799F"/>
    <w:rsid w:val="002E2488"/>
    <w:rsid w:val="002E49C7"/>
    <w:rsid w:val="002F1AD1"/>
    <w:rsid w:val="002F67C8"/>
    <w:rsid w:val="00302B3A"/>
    <w:rsid w:val="003063C0"/>
    <w:rsid w:val="00311326"/>
    <w:rsid w:val="00311A77"/>
    <w:rsid w:val="003128E1"/>
    <w:rsid w:val="00313E8F"/>
    <w:rsid w:val="00317927"/>
    <w:rsid w:val="0032171F"/>
    <w:rsid w:val="00330D1E"/>
    <w:rsid w:val="00331981"/>
    <w:rsid w:val="00333002"/>
    <w:rsid w:val="003348BC"/>
    <w:rsid w:val="003365E6"/>
    <w:rsid w:val="00342D72"/>
    <w:rsid w:val="00344A14"/>
    <w:rsid w:val="0034571B"/>
    <w:rsid w:val="00345A2C"/>
    <w:rsid w:val="00347D2D"/>
    <w:rsid w:val="00352A52"/>
    <w:rsid w:val="00352E00"/>
    <w:rsid w:val="003532FF"/>
    <w:rsid w:val="00353E55"/>
    <w:rsid w:val="00355335"/>
    <w:rsid w:val="003617B3"/>
    <w:rsid w:val="00365501"/>
    <w:rsid w:val="00365CAC"/>
    <w:rsid w:val="003671A7"/>
    <w:rsid w:val="00371058"/>
    <w:rsid w:val="00371C36"/>
    <w:rsid w:val="00374163"/>
    <w:rsid w:val="00375643"/>
    <w:rsid w:val="00376869"/>
    <w:rsid w:val="003776EA"/>
    <w:rsid w:val="00380EE9"/>
    <w:rsid w:val="003831B1"/>
    <w:rsid w:val="00386335"/>
    <w:rsid w:val="00390A21"/>
    <w:rsid w:val="00393611"/>
    <w:rsid w:val="003A20AA"/>
    <w:rsid w:val="003A613E"/>
    <w:rsid w:val="003A67BB"/>
    <w:rsid w:val="003A67CD"/>
    <w:rsid w:val="003B20F3"/>
    <w:rsid w:val="003B591E"/>
    <w:rsid w:val="003C28E0"/>
    <w:rsid w:val="003C2A41"/>
    <w:rsid w:val="003C3F6A"/>
    <w:rsid w:val="003C5406"/>
    <w:rsid w:val="003C6669"/>
    <w:rsid w:val="003C722B"/>
    <w:rsid w:val="003C7A3D"/>
    <w:rsid w:val="003E615D"/>
    <w:rsid w:val="003E70C5"/>
    <w:rsid w:val="003F3728"/>
    <w:rsid w:val="003F4390"/>
    <w:rsid w:val="003F482F"/>
    <w:rsid w:val="003F4E11"/>
    <w:rsid w:val="003F5474"/>
    <w:rsid w:val="003F7170"/>
    <w:rsid w:val="00403497"/>
    <w:rsid w:val="004040CB"/>
    <w:rsid w:val="00410C39"/>
    <w:rsid w:val="00411870"/>
    <w:rsid w:val="00416337"/>
    <w:rsid w:val="00416573"/>
    <w:rsid w:val="004166F0"/>
    <w:rsid w:val="00422E97"/>
    <w:rsid w:val="00425F49"/>
    <w:rsid w:val="00426F1D"/>
    <w:rsid w:val="00427FB6"/>
    <w:rsid w:val="00431C5A"/>
    <w:rsid w:val="004330B2"/>
    <w:rsid w:val="00435671"/>
    <w:rsid w:val="004363D9"/>
    <w:rsid w:val="004402C7"/>
    <w:rsid w:val="00442ED5"/>
    <w:rsid w:val="00443011"/>
    <w:rsid w:val="0044587E"/>
    <w:rsid w:val="00450F26"/>
    <w:rsid w:val="00452CF0"/>
    <w:rsid w:val="00453255"/>
    <w:rsid w:val="004540CF"/>
    <w:rsid w:val="00454E24"/>
    <w:rsid w:val="00454FAC"/>
    <w:rsid w:val="0045515A"/>
    <w:rsid w:val="004554CF"/>
    <w:rsid w:val="00455F71"/>
    <w:rsid w:val="004570CD"/>
    <w:rsid w:val="004600CD"/>
    <w:rsid w:val="0046488B"/>
    <w:rsid w:val="00465979"/>
    <w:rsid w:val="00467C66"/>
    <w:rsid w:val="00467ECB"/>
    <w:rsid w:val="00470372"/>
    <w:rsid w:val="00473B98"/>
    <w:rsid w:val="004749AE"/>
    <w:rsid w:val="00475361"/>
    <w:rsid w:val="00477C4D"/>
    <w:rsid w:val="00480C4E"/>
    <w:rsid w:val="00480CE1"/>
    <w:rsid w:val="00481E8E"/>
    <w:rsid w:val="00481F97"/>
    <w:rsid w:val="004823C9"/>
    <w:rsid w:val="00486D1F"/>
    <w:rsid w:val="00491B85"/>
    <w:rsid w:val="00494BCF"/>
    <w:rsid w:val="00495907"/>
    <w:rsid w:val="00495ABE"/>
    <w:rsid w:val="004965F4"/>
    <w:rsid w:val="004A2CDF"/>
    <w:rsid w:val="004A33EF"/>
    <w:rsid w:val="004A3608"/>
    <w:rsid w:val="004A3901"/>
    <w:rsid w:val="004A6112"/>
    <w:rsid w:val="004B2D6D"/>
    <w:rsid w:val="004B3F0C"/>
    <w:rsid w:val="004B416D"/>
    <w:rsid w:val="004B48D8"/>
    <w:rsid w:val="004B64F7"/>
    <w:rsid w:val="004C333F"/>
    <w:rsid w:val="004C78E2"/>
    <w:rsid w:val="004D2ADB"/>
    <w:rsid w:val="004D33B7"/>
    <w:rsid w:val="004E105F"/>
    <w:rsid w:val="004E24DC"/>
    <w:rsid w:val="004E398F"/>
    <w:rsid w:val="004E5E9D"/>
    <w:rsid w:val="004F240D"/>
    <w:rsid w:val="004F249F"/>
    <w:rsid w:val="00500175"/>
    <w:rsid w:val="00502889"/>
    <w:rsid w:val="00502A42"/>
    <w:rsid w:val="00503414"/>
    <w:rsid w:val="00506B7C"/>
    <w:rsid w:val="005073E1"/>
    <w:rsid w:val="005103DE"/>
    <w:rsid w:val="0051112E"/>
    <w:rsid w:val="00513313"/>
    <w:rsid w:val="005143DE"/>
    <w:rsid w:val="005235BE"/>
    <w:rsid w:val="00524896"/>
    <w:rsid w:val="0053016D"/>
    <w:rsid w:val="0053048E"/>
    <w:rsid w:val="005330BE"/>
    <w:rsid w:val="00534CE1"/>
    <w:rsid w:val="00535046"/>
    <w:rsid w:val="00535261"/>
    <w:rsid w:val="00541538"/>
    <w:rsid w:val="00542E58"/>
    <w:rsid w:val="00543E22"/>
    <w:rsid w:val="005455E2"/>
    <w:rsid w:val="0055004B"/>
    <w:rsid w:val="0055383C"/>
    <w:rsid w:val="005538D5"/>
    <w:rsid w:val="00560F37"/>
    <w:rsid w:val="00561447"/>
    <w:rsid w:val="00561AC1"/>
    <w:rsid w:val="00564129"/>
    <w:rsid w:val="00564710"/>
    <w:rsid w:val="00564EF7"/>
    <w:rsid w:val="005669AC"/>
    <w:rsid w:val="0056770A"/>
    <w:rsid w:val="00572895"/>
    <w:rsid w:val="005750F3"/>
    <w:rsid w:val="00576725"/>
    <w:rsid w:val="00576977"/>
    <w:rsid w:val="00576A71"/>
    <w:rsid w:val="00576ACE"/>
    <w:rsid w:val="00580DB7"/>
    <w:rsid w:val="005813D3"/>
    <w:rsid w:val="00582832"/>
    <w:rsid w:val="005857EB"/>
    <w:rsid w:val="00591712"/>
    <w:rsid w:val="005921C1"/>
    <w:rsid w:val="0059441B"/>
    <w:rsid w:val="005957E0"/>
    <w:rsid w:val="00597A50"/>
    <w:rsid w:val="005A0572"/>
    <w:rsid w:val="005A4219"/>
    <w:rsid w:val="005A7712"/>
    <w:rsid w:val="005B08E5"/>
    <w:rsid w:val="005B0B23"/>
    <w:rsid w:val="005B27EE"/>
    <w:rsid w:val="005B54BF"/>
    <w:rsid w:val="005B612A"/>
    <w:rsid w:val="005C4F57"/>
    <w:rsid w:val="005C51D3"/>
    <w:rsid w:val="005C730D"/>
    <w:rsid w:val="005D3F1A"/>
    <w:rsid w:val="005D429F"/>
    <w:rsid w:val="005D4484"/>
    <w:rsid w:val="005E011D"/>
    <w:rsid w:val="005F0995"/>
    <w:rsid w:val="005F2453"/>
    <w:rsid w:val="005F4DFF"/>
    <w:rsid w:val="005F5B2C"/>
    <w:rsid w:val="00602C44"/>
    <w:rsid w:val="00605041"/>
    <w:rsid w:val="00605B79"/>
    <w:rsid w:val="006064EF"/>
    <w:rsid w:val="00607838"/>
    <w:rsid w:val="006111C9"/>
    <w:rsid w:val="00612495"/>
    <w:rsid w:val="006132E3"/>
    <w:rsid w:val="00616899"/>
    <w:rsid w:val="00620061"/>
    <w:rsid w:val="00620316"/>
    <w:rsid w:val="00622649"/>
    <w:rsid w:val="00625E82"/>
    <w:rsid w:val="00632B71"/>
    <w:rsid w:val="00632F34"/>
    <w:rsid w:val="006331A6"/>
    <w:rsid w:val="006331EE"/>
    <w:rsid w:val="00633D0E"/>
    <w:rsid w:val="00634140"/>
    <w:rsid w:val="00636C85"/>
    <w:rsid w:val="006374D5"/>
    <w:rsid w:val="006376DF"/>
    <w:rsid w:val="006429EE"/>
    <w:rsid w:val="0064325A"/>
    <w:rsid w:val="0064582D"/>
    <w:rsid w:val="00646681"/>
    <w:rsid w:val="00646787"/>
    <w:rsid w:val="00647A05"/>
    <w:rsid w:val="00652A36"/>
    <w:rsid w:val="0065366A"/>
    <w:rsid w:val="00654816"/>
    <w:rsid w:val="00665803"/>
    <w:rsid w:val="00665D74"/>
    <w:rsid w:val="00666379"/>
    <w:rsid w:val="00666D74"/>
    <w:rsid w:val="00667A64"/>
    <w:rsid w:val="00667EB9"/>
    <w:rsid w:val="00671177"/>
    <w:rsid w:val="006720BC"/>
    <w:rsid w:val="006720CF"/>
    <w:rsid w:val="0067261D"/>
    <w:rsid w:val="006742A6"/>
    <w:rsid w:val="006753B4"/>
    <w:rsid w:val="00675A97"/>
    <w:rsid w:val="0068227E"/>
    <w:rsid w:val="00682AA7"/>
    <w:rsid w:val="00682B73"/>
    <w:rsid w:val="006948C3"/>
    <w:rsid w:val="00696828"/>
    <w:rsid w:val="00696E43"/>
    <w:rsid w:val="006A4BD8"/>
    <w:rsid w:val="006B08CE"/>
    <w:rsid w:val="006B3AA7"/>
    <w:rsid w:val="006B4AC0"/>
    <w:rsid w:val="006B587A"/>
    <w:rsid w:val="006B67D6"/>
    <w:rsid w:val="006C0FCA"/>
    <w:rsid w:val="006C1402"/>
    <w:rsid w:val="006C33ED"/>
    <w:rsid w:val="006C4A56"/>
    <w:rsid w:val="006C6875"/>
    <w:rsid w:val="006D0A48"/>
    <w:rsid w:val="006D200F"/>
    <w:rsid w:val="006D5E46"/>
    <w:rsid w:val="006D6520"/>
    <w:rsid w:val="006D67C7"/>
    <w:rsid w:val="006D793B"/>
    <w:rsid w:val="006D7AC8"/>
    <w:rsid w:val="006E0CD2"/>
    <w:rsid w:val="006E2B8A"/>
    <w:rsid w:val="006F7977"/>
    <w:rsid w:val="00700541"/>
    <w:rsid w:val="00700E47"/>
    <w:rsid w:val="00701D85"/>
    <w:rsid w:val="007024C3"/>
    <w:rsid w:val="007055A6"/>
    <w:rsid w:val="00705A17"/>
    <w:rsid w:val="00705BF7"/>
    <w:rsid w:val="007114AE"/>
    <w:rsid w:val="00713AC8"/>
    <w:rsid w:val="00721109"/>
    <w:rsid w:val="00722776"/>
    <w:rsid w:val="007244E2"/>
    <w:rsid w:val="00731F2E"/>
    <w:rsid w:val="00733231"/>
    <w:rsid w:val="00735561"/>
    <w:rsid w:val="00741C6B"/>
    <w:rsid w:val="00741F68"/>
    <w:rsid w:val="00742300"/>
    <w:rsid w:val="00744693"/>
    <w:rsid w:val="00755C10"/>
    <w:rsid w:val="0075729B"/>
    <w:rsid w:val="00760459"/>
    <w:rsid w:val="00762CC2"/>
    <w:rsid w:val="0076482C"/>
    <w:rsid w:val="007662FF"/>
    <w:rsid w:val="00767522"/>
    <w:rsid w:val="00771343"/>
    <w:rsid w:val="00771386"/>
    <w:rsid w:val="0077197B"/>
    <w:rsid w:val="00772070"/>
    <w:rsid w:val="007749C9"/>
    <w:rsid w:val="00775A2A"/>
    <w:rsid w:val="00780C4F"/>
    <w:rsid w:val="00782A31"/>
    <w:rsid w:val="00783A84"/>
    <w:rsid w:val="00783DE5"/>
    <w:rsid w:val="00784C6B"/>
    <w:rsid w:val="00785660"/>
    <w:rsid w:val="007907CE"/>
    <w:rsid w:val="0079301A"/>
    <w:rsid w:val="0079332B"/>
    <w:rsid w:val="0079740F"/>
    <w:rsid w:val="007A05A3"/>
    <w:rsid w:val="007A258D"/>
    <w:rsid w:val="007A4C82"/>
    <w:rsid w:val="007B04C3"/>
    <w:rsid w:val="007B0927"/>
    <w:rsid w:val="007B0D5B"/>
    <w:rsid w:val="007B487E"/>
    <w:rsid w:val="007B6369"/>
    <w:rsid w:val="007B7370"/>
    <w:rsid w:val="007C154F"/>
    <w:rsid w:val="007C499C"/>
    <w:rsid w:val="007C7B21"/>
    <w:rsid w:val="007D138E"/>
    <w:rsid w:val="007D53B0"/>
    <w:rsid w:val="007D6397"/>
    <w:rsid w:val="007D7AD0"/>
    <w:rsid w:val="007D7CB9"/>
    <w:rsid w:val="007E1D31"/>
    <w:rsid w:val="007E4389"/>
    <w:rsid w:val="007E508A"/>
    <w:rsid w:val="007F1DF0"/>
    <w:rsid w:val="007F1FCF"/>
    <w:rsid w:val="007F6994"/>
    <w:rsid w:val="00800570"/>
    <w:rsid w:val="00807AAF"/>
    <w:rsid w:val="0081135F"/>
    <w:rsid w:val="008119B7"/>
    <w:rsid w:val="00813DD3"/>
    <w:rsid w:val="00817C2F"/>
    <w:rsid w:val="00817CAD"/>
    <w:rsid w:val="00820903"/>
    <w:rsid w:val="00820E80"/>
    <w:rsid w:val="00821AAF"/>
    <w:rsid w:val="00822FCF"/>
    <w:rsid w:val="0082538D"/>
    <w:rsid w:val="00825BF6"/>
    <w:rsid w:val="00825F87"/>
    <w:rsid w:val="00827716"/>
    <w:rsid w:val="00830BA8"/>
    <w:rsid w:val="0083350A"/>
    <w:rsid w:val="008345A5"/>
    <w:rsid w:val="00834DD3"/>
    <w:rsid w:val="0083540E"/>
    <w:rsid w:val="00841714"/>
    <w:rsid w:val="00842A72"/>
    <w:rsid w:val="008441AC"/>
    <w:rsid w:val="0085099D"/>
    <w:rsid w:val="00855339"/>
    <w:rsid w:val="00863069"/>
    <w:rsid w:val="008633C6"/>
    <w:rsid w:val="008674A6"/>
    <w:rsid w:val="00874178"/>
    <w:rsid w:val="0087586B"/>
    <w:rsid w:val="008800B6"/>
    <w:rsid w:val="0088055A"/>
    <w:rsid w:val="008811A0"/>
    <w:rsid w:val="008831B4"/>
    <w:rsid w:val="00884DD0"/>
    <w:rsid w:val="00892354"/>
    <w:rsid w:val="00894C97"/>
    <w:rsid w:val="00895040"/>
    <w:rsid w:val="00895322"/>
    <w:rsid w:val="008A18D6"/>
    <w:rsid w:val="008A3127"/>
    <w:rsid w:val="008A6551"/>
    <w:rsid w:val="008B681E"/>
    <w:rsid w:val="008B76B4"/>
    <w:rsid w:val="008C0C9D"/>
    <w:rsid w:val="008C6FE8"/>
    <w:rsid w:val="008C7A28"/>
    <w:rsid w:val="008D011F"/>
    <w:rsid w:val="008D15E1"/>
    <w:rsid w:val="008D2A54"/>
    <w:rsid w:val="008D45EA"/>
    <w:rsid w:val="008D55FE"/>
    <w:rsid w:val="008D7B20"/>
    <w:rsid w:val="008D7B29"/>
    <w:rsid w:val="008E212E"/>
    <w:rsid w:val="008E673C"/>
    <w:rsid w:val="008E70EC"/>
    <w:rsid w:val="008E7DA2"/>
    <w:rsid w:val="008F046C"/>
    <w:rsid w:val="008F0E99"/>
    <w:rsid w:val="008F4EDD"/>
    <w:rsid w:val="008F7666"/>
    <w:rsid w:val="008F7FB3"/>
    <w:rsid w:val="00903921"/>
    <w:rsid w:val="00904BC9"/>
    <w:rsid w:val="009062A2"/>
    <w:rsid w:val="0090706F"/>
    <w:rsid w:val="00911EFF"/>
    <w:rsid w:val="00912B1A"/>
    <w:rsid w:val="009137E9"/>
    <w:rsid w:val="0091515A"/>
    <w:rsid w:val="00915EC4"/>
    <w:rsid w:val="009166ED"/>
    <w:rsid w:val="009233DC"/>
    <w:rsid w:val="00924A73"/>
    <w:rsid w:val="0092546A"/>
    <w:rsid w:val="00926794"/>
    <w:rsid w:val="00927D3C"/>
    <w:rsid w:val="00931355"/>
    <w:rsid w:val="00935C4B"/>
    <w:rsid w:val="009418E3"/>
    <w:rsid w:val="00943A79"/>
    <w:rsid w:val="0094609F"/>
    <w:rsid w:val="0094621F"/>
    <w:rsid w:val="00950E95"/>
    <w:rsid w:val="00951307"/>
    <w:rsid w:val="00954A89"/>
    <w:rsid w:val="00956D7A"/>
    <w:rsid w:val="00960F90"/>
    <w:rsid w:val="00963131"/>
    <w:rsid w:val="00963DD8"/>
    <w:rsid w:val="00970DBB"/>
    <w:rsid w:val="00971C81"/>
    <w:rsid w:val="0097337F"/>
    <w:rsid w:val="00975146"/>
    <w:rsid w:val="009821A3"/>
    <w:rsid w:val="00983103"/>
    <w:rsid w:val="00984832"/>
    <w:rsid w:val="00984C7A"/>
    <w:rsid w:val="009858B6"/>
    <w:rsid w:val="00985B9E"/>
    <w:rsid w:val="00991C2A"/>
    <w:rsid w:val="0099266B"/>
    <w:rsid w:val="009934C4"/>
    <w:rsid w:val="009945AA"/>
    <w:rsid w:val="0099643E"/>
    <w:rsid w:val="009A2BBD"/>
    <w:rsid w:val="009A7E17"/>
    <w:rsid w:val="009B011E"/>
    <w:rsid w:val="009B0D0A"/>
    <w:rsid w:val="009B1832"/>
    <w:rsid w:val="009B496C"/>
    <w:rsid w:val="009B5093"/>
    <w:rsid w:val="009B606A"/>
    <w:rsid w:val="009B79D6"/>
    <w:rsid w:val="009C00CE"/>
    <w:rsid w:val="009C0B19"/>
    <w:rsid w:val="009C105F"/>
    <w:rsid w:val="009C1657"/>
    <w:rsid w:val="009D2017"/>
    <w:rsid w:val="009D41C2"/>
    <w:rsid w:val="009D4383"/>
    <w:rsid w:val="009D4EBE"/>
    <w:rsid w:val="009E02FD"/>
    <w:rsid w:val="009E03FA"/>
    <w:rsid w:val="009E15C5"/>
    <w:rsid w:val="009E1849"/>
    <w:rsid w:val="009E21F5"/>
    <w:rsid w:val="009E294D"/>
    <w:rsid w:val="009E3339"/>
    <w:rsid w:val="009E5421"/>
    <w:rsid w:val="009E5F14"/>
    <w:rsid w:val="009E6593"/>
    <w:rsid w:val="009E67DB"/>
    <w:rsid w:val="009F267E"/>
    <w:rsid w:val="009F5E2E"/>
    <w:rsid w:val="00A002F7"/>
    <w:rsid w:val="00A00BD3"/>
    <w:rsid w:val="00A016DA"/>
    <w:rsid w:val="00A018E1"/>
    <w:rsid w:val="00A02AE7"/>
    <w:rsid w:val="00A03C2F"/>
    <w:rsid w:val="00A063A1"/>
    <w:rsid w:val="00A07C9C"/>
    <w:rsid w:val="00A07CD5"/>
    <w:rsid w:val="00A125B2"/>
    <w:rsid w:val="00A1331D"/>
    <w:rsid w:val="00A14394"/>
    <w:rsid w:val="00A15245"/>
    <w:rsid w:val="00A169D7"/>
    <w:rsid w:val="00A20360"/>
    <w:rsid w:val="00A22CE5"/>
    <w:rsid w:val="00A32C4C"/>
    <w:rsid w:val="00A32D56"/>
    <w:rsid w:val="00A36BE6"/>
    <w:rsid w:val="00A37D4E"/>
    <w:rsid w:val="00A43397"/>
    <w:rsid w:val="00A44331"/>
    <w:rsid w:val="00A44997"/>
    <w:rsid w:val="00A45E56"/>
    <w:rsid w:val="00A51136"/>
    <w:rsid w:val="00A5295A"/>
    <w:rsid w:val="00A5450D"/>
    <w:rsid w:val="00A54919"/>
    <w:rsid w:val="00A55278"/>
    <w:rsid w:val="00A575C0"/>
    <w:rsid w:val="00A60EC0"/>
    <w:rsid w:val="00A62BB8"/>
    <w:rsid w:val="00A63E08"/>
    <w:rsid w:val="00A66365"/>
    <w:rsid w:val="00A67DB2"/>
    <w:rsid w:val="00A701B2"/>
    <w:rsid w:val="00A70F92"/>
    <w:rsid w:val="00A72267"/>
    <w:rsid w:val="00A724FE"/>
    <w:rsid w:val="00A72896"/>
    <w:rsid w:val="00A7485D"/>
    <w:rsid w:val="00A76910"/>
    <w:rsid w:val="00A81E6E"/>
    <w:rsid w:val="00A8272C"/>
    <w:rsid w:val="00A85126"/>
    <w:rsid w:val="00A91A27"/>
    <w:rsid w:val="00A95DBF"/>
    <w:rsid w:val="00AA039F"/>
    <w:rsid w:val="00AA1EC4"/>
    <w:rsid w:val="00AA2CA2"/>
    <w:rsid w:val="00AA41A5"/>
    <w:rsid w:val="00AA778B"/>
    <w:rsid w:val="00AB3B69"/>
    <w:rsid w:val="00AB5A06"/>
    <w:rsid w:val="00AB7412"/>
    <w:rsid w:val="00AC06C1"/>
    <w:rsid w:val="00AC0D8D"/>
    <w:rsid w:val="00AC2893"/>
    <w:rsid w:val="00AC455B"/>
    <w:rsid w:val="00AC5EC1"/>
    <w:rsid w:val="00AD19F3"/>
    <w:rsid w:val="00AD3CA0"/>
    <w:rsid w:val="00AD4D3E"/>
    <w:rsid w:val="00AD4E9C"/>
    <w:rsid w:val="00AD713A"/>
    <w:rsid w:val="00AD7997"/>
    <w:rsid w:val="00AE0C75"/>
    <w:rsid w:val="00AE0E0D"/>
    <w:rsid w:val="00AE15C3"/>
    <w:rsid w:val="00AE4162"/>
    <w:rsid w:val="00AE546B"/>
    <w:rsid w:val="00AF33DA"/>
    <w:rsid w:val="00AF3E27"/>
    <w:rsid w:val="00AF5C62"/>
    <w:rsid w:val="00AF69B3"/>
    <w:rsid w:val="00B0529A"/>
    <w:rsid w:val="00B10B45"/>
    <w:rsid w:val="00B12D98"/>
    <w:rsid w:val="00B14CE1"/>
    <w:rsid w:val="00B16EFD"/>
    <w:rsid w:val="00B16F08"/>
    <w:rsid w:val="00B2080B"/>
    <w:rsid w:val="00B2179D"/>
    <w:rsid w:val="00B22736"/>
    <w:rsid w:val="00B23127"/>
    <w:rsid w:val="00B23AE7"/>
    <w:rsid w:val="00B260F3"/>
    <w:rsid w:val="00B2694D"/>
    <w:rsid w:val="00B27474"/>
    <w:rsid w:val="00B30027"/>
    <w:rsid w:val="00B309B4"/>
    <w:rsid w:val="00B31F48"/>
    <w:rsid w:val="00B3236C"/>
    <w:rsid w:val="00B3468D"/>
    <w:rsid w:val="00B36609"/>
    <w:rsid w:val="00B402F3"/>
    <w:rsid w:val="00B518F5"/>
    <w:rsid w:val="00B544E9"/>
    <w:rsid w:val="00B572E3"/>
    <w:rsid w:val="00B57A09"/>
    <w:rsid w:val="00B621A0"/>
    <w:rsid w:val="00B62791"/>
    <w:rsid w:val="00B6490F"/>
    <w:rsid w:val="00B64E4B"/>
    <w:rsid w:val="00B65EA6"/>
    <w:rsid w:val="00B67D99"/>
    <w:rsid w:val="00B701C2"/>
    <w:rsid w:val="00B72240"/>
    <w:rsid w:val="00B7226D"/>
    <w:rsid w:val="00B7270F"/>
    <w:rsid w:val="00B84F55"/>
    <w:rsid w:val="00B879DE"/>
    <w:rsid w:val="00B87B54"/>
    <w:rsid w:val="00B9110E"/>
    <w:rsid w:val="00B9387E"/>
    <w:rsid w:val="00B94985"/>
    <w:rsid w:val="00B95F03"/>
    <w:rsid w:val="00B96BD2"/>
    <w:rsid w:val="00B97E1C"/>
    <w:rsid w:val="00BB0E2E"/>
    <w:rsid w:val="00BB1424"/>
    <w:rsid w:val="00BB1F74"/>
    <w:rsid w:val="00BB4526"/>
    <w:rsid w:val="00BB6210"/>
    <w:rsid w:val="00BB73DA"/>
    <w:rsid w:val="00BC3660"/>
    <w:rsid w:val="00BC4705"/>
    <w:rsid w:val="00BC6F3D"/>
    <w:rsid w:val="00BC79AE"/>
    <w:rsid w:val="00BD2240"/>
    <w:rsid w:val="00BD2C20"/>
    <w:rsid w:val="00BD45EC"/>
    <w:rsid w:val="00BD73B1"/>
    <w:rsid w:val="00BD7804"/>
    <w:rsid w:val="00BE29FE"/>
    <w:rsid w:val="00BE3154"/>
    <w:rsid w:val="00BF1AE9"/>
    <w:rsid w:val="00BF4412"/>
    <w:rsid w:val="00BF57EB"/>
    <w:rsid w:val="00BF7697"/>
    <w:rsid w:val="00C04C94"/>
    <w:rsid w:val="00C0517A"/>
    <w:rsid w:val="00C06115"/>
    <w:rsid w:val="00C10B6D"/>
    <w:rsid w:val="00C10E8F"/>
    <w:rsid w:val="00C122C6"/>
    <w:rsid w:val="00C158F6"/>
    <w:rsid w:val="00C240D3"/>
    <w:rsid w:val="00C25F35"/>
    <w:rsid w:val="00C33223"/>
    <w:rsid w:val="00C341FD"/>
    <w:rsid w:val="00C36AB5"/>
    <w:rsid w:val="00C36F19"/>
    <w:rsid w:val="00C468B7"/>
    <w:rsid w:val="00C46AC3"/>
    <w:rsid w:val="00C50E0B"/>
    <w:rsid w:val="00C515B8"/>
    <w:rsid w:val="00C5203C"/>
    <w:rsid w:val="00C533BB"/>
    <w:rsid w:val="00C55606"/>
    <w:rsid w:val="00C65510"/>
    <w:rsid w:val="00C66957"/>
    <w:rsid w:val="00C727FE"/>
    <w:rsid w:val="00C77C5C"/>
    <w:rsid w:val="00C82BC7"/>
    <w:rsid w:val="00C84511"/>
    <w:rsid w:val="00C87CBA"/>
    <w:rsid w:val="00C90F24"/>
    <w:rsid w:val="00C9260F"/>
    <w:rsid w:val="00C93F3D"/>
    <w:rsid w:val="00C94025"/>
    <w:rsid w:val="00C955BB"/>
    <w:rsid w:val="00C97374"/>
    <w:rsid w:val="00CA5225"/>
    <w:rsid w:val="00CB03DF"/>
    <w:rsid w:val="00CB0D97"/>
    <w:rsid w:val="00CB4553"/>
    <w:rsid w:val="00CB5134"/>
    <w:rsid w:val="00CB520D"/>
    <w:rsid w:val="00CB5494"/>
    <w:rsid w:val="00CB55D7"/>
    <w:rsid w:val="00CB71A4"/>
    <w:rsid w:val="00CC1E3E"/>
    <w:rsid w:val="00CD0B16"/>
    <w:rsid w:val="00CD3EC7"/>
    <w:rsid w:val="00CD5472"/>
    <w:rsid w:val="00CE6373"/>
    <w:rsid w:val="00CE7544"/>
    <w:rsid w:val="00CF088E"/>
    <w:rsid w:val="00CF2165"/>
    <w:rsid w:val="00CF5F03"/>
    <w:rsid w:val="00CF7162"/>
    <w:rsid w:val="00CF76BB"/>
    <w:rsid w:val="00D0098D"/>
    <w:rsid w:val="00D00B3F"/>
    <w:rsid w:val="00D03D0D"/>
    <w:rsid w:val="00D0646F"/>
    <w:rsid w:val="00D0744E"/>
    <w:rsid w:val="00D11925"/>
    <w:rsid w:val="00D209A4"/>
    <w:rsid w:val="00D23E89"/>
    <w:rsid w:val="00D25F92"/>
    <w:rsid w:val="00D3277A"/>
    <w:rsid w:val="00D32AB6"/>
    <w:rsid w:val="00D34066"/>
    <w:rsid w:val="00D3484A"/>
    <w:rsid w:val="00D35577"/>
    <w:rsid w:val="00D358A2"/>
    <w:rsid w:val="00D35AEF"/>
    <w:rsid w:val="00D37270"/>
    <w:rsid w:val="00D408F4"/>
    <w:rsid w:val="00D4360E"/>
    <w:rsid w:val="00D46023"/>
    <w:rsid w:val="00D468FB"/>
    <w:rsid w:val="00D46EE9"/>
    <w:rsid w:val="00D525E4"/>
    <w:rsid w:val="00D56482"/>
    <w:rsid w:val="00D656B3"/>
    <w:rsid w:val="00D65AC7"/>
    <w:rsid w:val="00D6622D"/>
    <w:rsid w:val="00D72F08"/>
    <w:rsid w:val="00D756AE"/>
    <w:rsid w:val="00D76A72"/>
    <w:rsid w:val="00D814B5"/>
    <w:rsid w:val="00D90201"/>
    <w:rsid w:val="00D92D37"/>
    <w:rsid w:val="00D93ACD"/>
    <w:rsid w:val="00D94814"/>
    <w:rsid w:val="00D959D9"/>
    <w:rsid w:val="00DA11DA"/>
    <w:rsid w:val="00DA3BDA"/>
    <w:rsid w:val="00DA42AB"/>
    <w:rsid w:val="00DA4E33"/>
    <w:rsid w:val="00DA5587"/>
    <w:rsid w:val="00DA608A"/>
    <w:rsid w:val="00DA79DB"/>
    <w:rsid w:val="00DA7E38"/>
    <w:rsid w:val="00DB123C"/>
    <w:rsid w:val="00DC6201"/>
    <w:rsid w:val="00DD2A6C"/>
    <w:rsid w:val="00DD2DA3"/>
    <w:rsid w:val="00DD3F2A"/>
    <w:rsid w:val="00DD6369"/>
    <w:rsid w:val="00DD6B1E"/>
    <w:rsid w:val="00DE2A81"/>
    <w:rsid w:val="00DE3552"/>
    <w:rsid w:val="00DE542B"/>
    <w:rsid w:val="00DE65EE"/>
    <w:rsid w:val="00DE6735"/>
    <w:rsid w:val="00DE6D9F"/>
    <w:rsid w:val="00DF37F3"/>
    <w:rsid w:val="00DF4FCD"/>
    <w:rsid w:val="00DF566D"/>
    <w:rsid w:val="00DF62D5"/>
    <w:rsid w:val="00E017FE"/>
    <w:rsid w:val="00E02A6A"/>
    <w:rsid w:val="00E0382F"/>
    <w:rsid w:val="00E044A0"/>
    <w:rsid w:val="00E0461E"/>
    <w:rsid w:val="00E05471"/>
    <w:rsid w:val="00E06DA3"/>
    <w:rsid w:val="00E11DD1"/>
    <w:rsid w:val="00E121EE"/>
    <w:rsid w:val="00E155E9"/>
    <w:rsid w:val="00E16042"/>
    <w:rsid w:val="00E20C44"/>
    <w:rsid w:val="00E23D38"/>
    <w:rsid w:val="00E24F01"/>
    <w:rsid w:val="00E253F8"/>
    <w:rsid w:val="00E27792"/>
    <w:rsid w:val="00E279DB"/>
    <w:rsid w:val="00E30ADC"/>
    <w:rsid w:val="00E332D4"/>
    <w:rsid w:val="00E4215E"/>
    <w:rsid w:val="00E446E4"/>
    <w:rsid w:val="00E50742"/>
    <w:rsid w:val="00E56331"/>
    <w:rsid w:val="00E5678A"/>
    <w:rsid w:val="00E56C00"/>
    <w:rsid w:val="00E56F58"/>
    <w:rsid w:val="00E60535"/>
    <w:rsid w:val="00E60CF9"/>
    <w:rsid w:val="00E6103F"/>
    <w:rsid w:val="00E62347"/>
    <w:rsid w:val="00E62637"/>
    <w:rsid w:val="00E700B4"/>
    <w:rsid w:val="00E71D7E"/>
    <w:rsid w:val="00E72A9F"/>
    <w:rsid w:val="00E80C4B"/>
    <w:rsid w:val="00E8144C"/>
    <w:rsid w:val="00E82045"/>
    <w:rsid w:val="00E849B7"/>
    <w:rsid w:val="00E9022B"/>
    <w:rsid w:val="00E90A62"/>
    <w:rsid w:val="00E91330"/>
    <w:rsid w:val="00E9184A"/>
    <w:rsid w:val="00E93D7D"/>
    <w:rsid w:val="00E9503D"/>
    <w:rsid w:val="00EA078F"/>
    <w:rsid w:val="00EA0C8E"/>
    <w:rsid w:val="00EA2A29"/>
    <w:rsid w:val="00EA5979"/>
    <w:rsid w:val="00EA6859"/>
    <w:rsid w:val="00EA695B"/>
    <w:rsid w:val="00EA70D5"/>
    <w:rsid w:val="00EB0C98"/>
    <w:rsid w:val="00EB0E10"/>
    <w:rsid w:val="00EB1EFF"/>
    <w:rsid w:val="00EB27A4"/>
    <w:rsid w:val="00EB2A02"/>
    <w:rsid w:val="00EB35E2"/>
    <w:rsid w:val="00EB6C37"/>
    <w:rsid w:val="00EC636D"/>
    <w:rsid w:val="00EC6C5B"/>
    <w:rsid w:val="00EC7F1F"/>
    <w:rsid w:val="00ED1FB3"/>
    <w:rsid w:val="00ED4564"/>
    <w:rsid w:val="00ED463D"/>
    <w:rsid w:val="00ED6F85"/>
    <w:rsid w:val="00ED75F2"/>
    <w:rsid w:val="00ED769D"/>
    <w:rsid w:val="00EE2887"/>
    <w:rsid w:val="00EE5064"/>
    <w:rsid w:val="00EE7BA8"/>
    <w:rsid w:val="00EF010B"/>
    <w:rsid w:val="00EF20B4"/>
    <w:rsid w:val="00EF290C"/>
    <w:rsid w:val="00F00022"/>
    <w:rsid w:val="00F00418"/>
    <w:rsid w:val="00F06BD0"/>
    <w:rsid w:val="00F0F866"/>
    <w:rsid w:val="00F10FB7"/>
    <w:rsid w:val="00F13039"/>
    <w:rsid w:val="00F13490"/>
    <w:rsid w:val="00F1555A"/>
    <w:rsid w:val="00F1623D"/>
    <w:rsid w:val="00F21701"/>
    <w:rsid w:val="00F220D4"/>
    <w:rsid w:val="00F229AB"/>
    <w:rsid w:val="00F25D78"/>
    <w:rsid w:val="00F350DA"/>
    <w:rsid w:val="00F36DBA"/>
    <w:rsid w:val="00F41F9C"/>
    <w:rsid w:val="00F47A37"/>
    <w:rsid w:val="00F5221A"/>
    <w:rsid w:val="00F5236F"/>
    <w:rsid w:val="00F523B1"/>
    <w:rsid w:val="00F543C1"/>
    <w:rsid w:val="00F55242"/>
    <w:rsid w:val="00F55A11"/>
    <w:rsid w:val="00F610B1"/>
    <w:rsid w:val="00F67A14"/>
    <w:rsid w:val="00F73301"/>
    <w:rsid w:val="00F74FD0"/>
    <w:rsid w:val="00F76C7F"/>
    <w:rsid w:val="00F77D72"/>
    <w:rsid w:val="00F83684"/>
    <w:rsid w:val="00F871A7"/>
    <w:rsid w:val="00F91276"/>
    <w:rsid w:val="00F917D3"/>
    <w:rsid w:val="00F96E95"/>
    <w:rsid w:val="00F974A0"/>
    <w:rsid w:val="00FA71E6"/>
    <w:rsid w:val="00FB21C0"/>
    <w:rsid w:val="00FB41E6"/>
    <w:rsid w:val="00FC4001"/>
    <w:rsid w:val="00FC5CB6"/>
    <w:rsid w:val="00FD01E4"/>
    <w:rsid w:val="00FD1120"/>
    <w:rsid w:val="00FD13FB"/>
    <w:rsid w:val="00FD7147"/>
    <w:rsid w:val="00FE1CF2"/>
    <w:rsid w:val="00FE4600"/>
    <w:rsid w:val="00FE4ED4"/>
    <w:rsid w:val="00FE50BB"/>
    <w:rsid w:val="00FE54A7"/>
    <w:rsid w:val="00FF0CE4"/>
    <w:rsid w:val="00FF1ABB"/>
    <w:rsid w:val="00FF6570"/>
    <w:rsid w:val="017AE85C"/>
    <w:rsid w:val="0221E006"/>
    <w:rsid w:val="02892079"/>
    <w:rsid w:val="0308E0CA"/>
    <w:rsid w:val="0430E7D5"/>
    <w:rsid w:val="0518776B"/>
    <w:rsid w:val="0771BD9B"/>
    <w:rsid w:val="07986AB2"/>
    <w:rsid w:val="0799118B"/>
    <w:rsid w:val="07EAD1DB"/>
    <w:rsid w:val="08185245"/>
    <w:rsid w:val="0957B78D"/>
    <w:rsid w:val="0A45FC38"/>
    <w:rsid w:val="0ABD099E"/>
    <w:rsid w:val="0AFB95B3"/>
    <w:rsid w:val="0D1952E3"/>
    <w:rsid w:val="0DB92CBC"/>
    <w:rsid w:val="0E29F749"/>
    <w:rsid w:val="0FFBB736"/>
    <w:rsid w:val="114B7447"/>
    <w:rsid w:val="119C8F85"/>
    <w:rsid w:val="13B95216"/>
    <w:rsid w:val="13E731D7"/>
    <w:rsid w:val="14131B4F"/>
    <w:rsid w:val="141C4CD4"/>
    <w:rsid w:val="15003CC4"/>
    <w:rsid w:val="15D3DC37"/>
    <w:rsid w:val="15F118ED"/>
    <w:rsid w:val="1683D793"/>
    <w:rsid w:val="16CD45B6"/>
    <w:rsid w:val="170555FF"/>
    <w:rsid w:val="191A5262"/>
    <w:rsid w:val="192491E8"/>
    <w:rsid w:val="194444EC"/>
    <w:rsid w:val="199336F6"/>
    <w:rsid w:val="19C77774"/>
    <w:rsid w:val="1A39E0B6"/>
    <w:rsid w:val="1A48C5D5"/>
    <w:rsid w:val="1A824891"/>
    <w:rsid w:val="1A865FA4"/>
    <w:rsid w:val="1A93105F"/>
    <w:rsid w:val="1B088427"/>
    <w:rsid w:val="1B0B357A"/>
    <w:rsid w:val="1B1CD2AE"/>
    <w:rsid w:val="1C4AFA43"/>
    <w:rsid w:val="1CB2E9CA"/>
    <w:rsid w:val="1D989690"/>
    <w:rsid w:val="1E88DDD2"/>
    <w:rsid w:val="1F7DC2C8"/>
    <w:rsid w:val="23F232FA"/>
    <w:rsid w:val="2424F99A"/>
    <w:rsid w:val="269666FE"/>
    <w:rsid w:val="26AB9660"/>
    <w:rsid w:val="274B5316"/>
    <w:rsid w:val="28380E2A"/>
    <w:rsid w:val="296DCDAF"/>
    <w:rsid w:val="297C3401"/>
    <w:rsid w:val="2AA834DA"/>
    <w:rsid w:val="2B2E505C"/>
    <w:rsid w:val="2C4345D6"/>
    <w:rsid w:val="2CEFB713"/>
    <w:rsid w:val="2DB578F7"/>
    <w:rsid w:val="2DCEB952"/>
    <w:rsid w:val="2E0A246F"/>
    <w:rsid w:val="2E351CD7"/>
    <w:rsid w:val="2E5F74B1"/>
    <w:rsid w:val="2ECE038F"/>
    <w:rsid w:val="2FEBA35F"/>
    <w:rsid w:val="308C79E2"/>
    <w:rsid w:val="30C000D0"/>
    <w:rsid w:val="328E2452"/>
    <w:rsid w:val="33AA5462"/>
    <w:rsid w:val="34552CFE"/>
    <w:rsid w:val="3510B4BE"/>
    <w:rsid w:val="3831DAF6"/>
    <w:rsid w:val="38917D03"/>
    <w:rsid w:val="38DBC402"/>
    <w:rsid w:val="3A12E65A"/>
    <w:rsid w:val="3A41859C"/>
    <w:rsid w:val="3AEDA72F"/>
    <w:rsid w:val="3BE5BFDF"/>
    <w:rsid w:val="3C47F774"/>
    <w:rsid w:val="3CD90A9D"/>
    <w:rsid w:val="3EB11842"/>
    <w:rsid w:val="3F1F6B42"/>
    <w:rsid w:val="4057C1AC"/>
    <w:rsid w:val="41702D94"/>
    <w:rsid w:val="4190C58F"/>
    <w:rsid w:val="41A0B6FC"/>
    <w:rsid w:val="424E77A1"/>
    <w:rsid w:val="4274BF21"/>
    <w:rsid w:val="42B9B4DB"/>
    <w:rsid w:val="42F5C15F"/>
    <w:rsid w:val="430CF2D7"/>
    <w:rsid w:val="435BB045"/>
    <w:rsid w:val="443BC754"/>
    <w:rsid w:val="4661DEF3"/>
    <w:rsid w:val="46C3CBCB"/>
    <w:rsid w:val="4B570B7C"/>
    <w:rsid w:val="4BFA0371"/>
    <w:rsid w:val="4C04EFA1"/>
    <w:rsid w:val="4EA4534B"/>
    <w:rsid w:val="4F1ED4EC"/>
    <w:rsid w:val="500A6A3B"/>
    <w:rsid w:val="50C262DA"/>
    <w:rsid w:val="50F3FC78"/>
    <w:rsid w:val="51E354EB"/>
    <w:rsid w:val="527EE714"/>
    <w:rsid w:val="5377C117"/>
    <w:rsid w:val="53BEEDD6"/>
    <w:rsid w:val="540D2388"/>
    <w:rsid w:val="54C8B5BA"/>
    <w:rsid w:val="552604E5"/>
    <w:rsid w:val="55D3C7E1"/>
    <w:rsid w:val="5629DEC3"/>
    <w:rsid w:val="56361BBA"/>
    <w:rsid w:val="5655D5E6"/>
    <w:rsid w:val="56AB33DC"/>
    <w:rsid w:val="59176DD9"/>
    <w:rsid w:val="59810126"/>
    <w:rsid w:val="59F924A4"/>
    <w:rsid w:val="5B969F36"/>
    <w:rsid w:val="5C960051"/>
    <w:rsid w:val="5CE19314"/>
    <w:rsid w:val="5DA2A4CF"/>
    <w:rsid w:val="5ED2ECDF"/>
    <w:rsid w:val="5ED358C5"/>
    <w:rsid w:val="5F3363DD"/>
    <w:rsid w:val="5F9D3310"/>
    <w:rsid w:val="60515E83"/>
    <w:rsid w:val="620C9F81"/>
    <w:rsid w:val="6291D381"/>
    <w:rsid w:val="653A4A05"/>
    <w:rsid w:val="659D25B3"/>
    <w:rsid w:val="6772661A"/>
    <w:rsid w:val="680FD12A"/>
    <w:rsid w:val="6A41EEEC"/>
    <w:rsid w:val="6BF65E08"/>
    <w:rsid w:val="6C7E3D03"/>
    <w:rsid w:val="6DDF62E2"/>
    <w:rsid w:val="6F5E189A"/>
    <w:rsid w:val="701C4102"/>
    <w:rsid w:val="71A66DED"/>
    <w:rsid w:val="75F43542"/>
    <w:rsid w:val="768C0345"/>
    <w:rsid w:val="7691DCDF"/>
    <w:rsid w:val="7815CE8C"/>
    <w:rsid w:val="7993EABB"/>
    <w:rsid w:val="799DE108"/>
    <w:rsid w:val="7AA5BBA1"/>
    <w:rsid w:val="7B18647F"/>
    <w:rsid w:val="7B77AD2B"/>
    <w:rsid w:val="7BACC32F"/>
    <w:rsid w:val="7BC6A51C"/>
    <w:rsid w:val="7BE3D0A5"/>
    <w:rsid w:val="7CCBA21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941CE7"/>
  <w15:chartTrackingRefBased/>
  <w15:docId w15:val="{008E7BDF-2380-46CB-A9D5-6BFC4C924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771343"/>
    <w:pPr>
      <w:spacing w:after="0" w:line="240" w:lineRule="auto"/>
    </w:pPr>
  </w:style>
  <w:style w:type="paragraph" w:styleId="Prrafodelista">
    <w:name w:val="List Paragraph"/>
    <w:basedOn w:val="Normal"/>
    <w:uiPriority w:val="34"/>
    <w:qFormat/>
    <w:rsid w:val="001D50AD"/>
    <w:pPr>
      <w:ind w:left="720"/>
      <w:contextualSpacing/>
    </w:pPr>
  </w:style>
  <w:style w:type="paragraph" w:customStyle="1" w:styleId="BasicParagraph">
    <w:name w:val="[Basic Paragraph]"/>
    <w:basedOn w:val="Normal"/>
    <w:uiPriority w:val="99"/>
    <w:rsid w:val="00A70F92"/>
    <w:pPr>
      <w:widowControl w:val="0"/>
      <w:autoSpaceDE w:val="0"/>
      <w:autoSpaceDN w:val="0"/>
      <w:adjustRightInd w:val="0"/>
      <w:spacing w:after="0" w:line="288" w:lineRule="auto"/>
      <w:textAlignment w:val="center"/>
    </w:pPr>
    <w:rPr>
      <w:rFonts w:ascii="Times-Roman" w:eastAsia="MS Mincho" w:hAnsi="Times-Roman" w:cs="Times-Roman"/>
      <w:color w:val="000000"/>
      <w:sz w:val="24"/>
      <w:szCs w:val="24"/>
    </w:rPr>
  </w:style>
  <w:style w:type="character" w:styleId="Hipervnculo">
    <w:name w:val="Hyperlink"/>
    <w:basedOn w:val="Fuentedeprrafopredeter"/>
    <w:uiPriority w:val="99"/>
    <w:unhideWhenUsed/>
    <w:rsid w:val="00A70F92"/>
    <w:rPr>
      <w:color w:val="0563C1" w:themeColor="hyperlink"/>
      <w:u w:val="single"/>
    </w:rPr>
  </w:style>
  <w:style w:type="paragraph" w:styleId="Encabezado">
    <w:name w:val="header"/>
    <w:basedOn w:val="Normal"/>
    <w:link w:val="EncabezadoCar"/>
    <w:uiPriority w:val="99"/>
    <w:unhideWhenUsed/>
    <w:rsid w:val="0079332B"/>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79332B"/>
  </w:style>
  <w:style w:type="paragraph" w:styleId="Piedepgina">
    <w:name w:val="footer"/>
    <w:basedOn w:val="Normal"/>
    <w:link w:val="PiedepginaCar"/>
    <w:uiPriority w:val="99"/>
    <w:unhideWhenUsed/>
    <w:rsid w:val="0079332B"/>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79332B"/>
  </w:style>
  <w:style w:type="paragraph" w:styleId="Revisin">
    <w:name w:val="Revision"/>
    <w:hidden/>
    <w:uiPriority w:val="99"/>
    <w:semiHidden/>
    <w:rsid w:val="00A02AE7"/>
    <w:pPr>
      <w:spacing w:after="0" w:line="240" w:lineRule="auto"/>
    </w:pPr>
  </w:style>
  <w:style w:type="character" w:styleId="Refdecomentario">
    <w:name w:val="annotation reference"/>
    <w:basedOn w:val="Fuentedeprrafopredeter"/>
    <w:uiPriority w:val="99"/>
    <w:semiHidden/>
    <w:unhideWhenUsed/>
    <w:rsid w:val="00721109"/>
    <w:rPr>
      <w:sz w:val="16"/>
      <w:szCs w:val="16"/>
    </w:rPr>
  </w:style>
  <w:style w:type="paragraph" w:styleId="Textocomentario">
    <w:name w:val="annotation text"/>
    <w:basedOn w:val="Normal"/>
    <w:link w:val="TextocomentarioCar"/>
    <w:uiPriority w:val="99"/>
    <w:unhideWhenUsed/>
    <w:rsid w:val="00721109"/>
    <w:pPr>
      <w:spacing w:line="240" w:lineRule="auto"/>
    </w:pPr>
    <w:rPr>
      <w:sz w:val="20"/>
      <w:szCs w:val="20"/>
    </w:rPr>
  </w:style>
  <w:style w:type="character" w:customStyle="1" w:styleId="TextocomentarioCar">
    <w:name w:val="Texto comentario Car"/>
    <w:basedOn w:val="Fuentedeprrafopredeter"/>
    <w:link w:val="Textocomentario"/>
    <w:uiPriority w:val="99"/>
    <w:rsid w:val="00721109"/>
    <w:rPr>
      <w:sz w:val="20"/>
      <w:szCs w:val="20"/>
    </w:rPr>
  </w:style>
  <w:style w:type="paragraph" w:styleId="Asuntodelcomentario">
    <w:name w:val="annotation subject"/>
    <w:basedOn w:val="Textocomentario"/>
    <w:next w:val="Textocomentario"/>
    <w:link w:val="AsuntodelcomentarioCar"/>
    <w:uiPriority w:val="99"/>
    <w:semiHidden/>
    <w:unhideWhenUsed/>
    <w:rsid w:val="00721109"/>
    <w:rPr>
      <w:b/>
      <w:bCs/>
    </w:rPr>
  </w:style>
  <w:style w:type="character" w:customStyle="1" w:styleId="AsuntodelcomentarioCar">
    <w:name w:val="Asunto del comentario Car"/>
    <w:basedOn w:val="TextocomentarioCar"/>
    <w:link w:val="Asuntodelcomentario"/>
    <w:uiPriority w:val="99"/>
    <w:semiHidden/>
    <w:rsid w:val="00721109"/>
    <w:rPr>
      <w:b/>
      <w:bCs/>
      <w:sz w:val="20"/>
      <w:szCs w:val="20"/>
    </w:rPr>
  </w:style>
  <w:style w:type="character" w:styleId="Mencinsinresolver">
    <w:name w:val="Unresolved Mention"/>
    <w:basedOn w:val="Fuentedeprrafopredeter"/>
    <w:uiPriority w:val="99"/>
    <w:semiHidden/>
    <w:unhideWhenUsed/>
    <w:rsid w:val="0059441B"/>
    <w:rPr>
      <w:color w:val="605E5C"/>
      <w:shd w:val="clear" w:color="auto" w:fill="E1DFDD"/>
    </w:rPr>
  </w:style>
  <w:style w:type="paragraph" w:customStyle="1" w:styleId="ox-e23b717313-msonormal">
    <w:name w:val="ox-e23b717313-msonormal"/>
    <w:basedOn w:val="Normal"/>
    <w:rsid w:val="00DE2A81"/>
    <w:pPr>
      <w:spacing w:before="100" w:beforeAutospacing="1" w:after="100" w:afterAutospacing="1" w:line="240" w:lineRule="auto"/>
    </w:pPr>
    <w:rPr>
      <w:rFonts w:ascii="Times New Roman" w:eastAsia="Times New Roman" w:hAnsi="Times New Roman" w:cs="Times New Roman"/>
      <w:sz w:val="24"/>
      <w:szCs w:val="24"/>
      <w:lang w:val="es-ES"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apollovredestein.press"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vredestein.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7210CD424B822478D7F171EAC275DB3" ma:contentTypeVersion="19" ma:contentTypeDescription="Create a new document." ma:contentTypeScope="" ma:versionID="ca8c0e8259d6209ad358b2d9767c7886">
  <xsd:schema xmlns:xsd="http://www.w3.org/2001/XMLSchema" xmlns:xs="http://www.w3.org/2001/XMLSchema" xmlns:p="http://schemas.microsoft.com/office/2006/metadata/properties" xmlns:ns2="c8da104e-6a1d-4b01-a720-a1e29024104e" xmlns:ns3="eeb064f5-b91f-4532-bc93-5a06de940d8c" targetNamespace="http://schemas.microsoft.com/office/2006/metadata/properties" ma:root="true" ma:fieldsID="beaf9d975f1a3c58c428f39b21cf9d6d" ns2:_="" ns3:_="">
    <xsd:import namespace="c8da104e-6a1d-4b01-a720-a1e29024104e"/>
    <xsd:import namespace="eeb064f5-b91f-4532-bc93-5a06de940d8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da104e-6a1d-4b01-a720-a1e2902410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07cb7bf-e262-4389-9444-d721825baf0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eb064f5-b91f-4532-bc93-5a06de940d8c"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b1f6348-be7a-4bfc-9e45-6563217ed75d}" ma:internalName="TaxCatchAll" ma:showField="CatchAllData" ma:web="eeb064f5-b91f-4532-bc93-5a06de940d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eb064f5-b91f-4532-bc93-5a06de940d8c" xsi:nil="true"/>
    <lcf76f155ced4ddcb4097134ff3c332f xmlns="c8da104e-6a1d-4b01-a720-a1e29024104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438B6A3-A54E-423C-A828-D895E21009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da104e-6a1d-4b01-a720-a1e29024104e"/>
    <ds:schemaRef ds:uri="eeb064f5-b91f-4532-bc93-5a06de940d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143EC54-446A-4E0B-A070-AE7DAABB45C5}">
  <ds:schemaRefs>
    <ds:schemaRef ds:uri="http://schemas.microsoft.com/sharepoint/v3/contenttype/forms"/>
  </ds:schemaRefs>
</ds:datastoreItem>
</file>

<file path=customXml/itemProps3.xml><?xml version="1.0" encoding="utf-8"?>
<ds:datastoreItem xmlns:ds="http://schemas.openxmlformats.org/officeDocument/2006/customXml" ds:itemID="{2EB26B22-FD19-4868-B61D-1C1A3822AA74}">
  <ds:schemaRefs>
    <ds:schemaRef ds:uri="http://schemas.microsoft.com/office/2006/metadata/properties"/>
    <ds:schemaRef ds:uri="http://schemas.microsoft.com/office/infopath/2007/PartnerControls"/>
    <ds:schemaRef ds:uri="eeb064f5-b91f-4532-bc93-5a06de940d8c"/>
    <ds:schemaRef ds:uri="c8da104e-6a1d-4b01-a720-a1e29024104e"/>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920</Words>
  <Characters>4888</Characters>
  <Application>Microsoft Office Word</Application>
  <DocSecurity>0</DocSecurity>
  <Lines>101</Lines>
  <Paragraphs>32</Paragraphs>
  <ScaleCrop>false</ScaleCrop>
  <Company/>
  <LinksUpToDate>false</LinksUpToDate>
  <CharactersWithSpaces>5776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 Yarwood</dc:creator>
  <cp:keywords/>
  <dc:description/>
  <cp:lastModifiedBy>Fernando Saiz</cp:lastModifiedBy>
  <cp:revision>4</cp:revision>
  <dcterms:created xsi:type="dcterms:W3CDTF">2026-05-22T07:35:00Z</dcterms:created>
  <dcterms:modified xsi:type="dcterms:W3CDTF">2026-05-22T07:37:00Z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0x01010067210CD424B822478D7F171EAC275DB3</vt:lpwstr>
  </property>
  <property fmtid="{D5CDD505-2E9C-101B-9397-08002B2CF9AE}" pid="3" name="MediaServiceImageTags">
    <vt:lpwstr/>
  </property>
  <property fmtid="{D5CDD505-2E9C-101B-9397-08002B2CF9AE}" pid="4" name="GrammarlyDocumentId">
    <vt:lpwstr>23157f71-e8a9-4da9-bdfa-ca1582999b42</vt:lpwstr>
  </property>
</Properties>
</file>