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48E83C" w14:textId="77777777" w:rsidR="0079332B" w:rsidRPr="007F4875" w:rsidRDefault="0079332B" w:rsidP="5DA2A4CF">
      <w:pPr>
        <w:spacing w:after="0" w:line="240" w:lineRule="auto"/>
        <w:rPr>
          <w:rFonts w:ascii="Century Gothic" w:hAnsi="Century Gothic" w:cs="Clother Black"/>
          <w:b/>
          <w:bCs/>
          <w:sz w:val="32"/>
          <w:szCs w:val="32"/>
        </w:rPr>
      </w:pPr>
    </w:p>
    <w:p w14:paraId="3D0F1FA0" w14:textId="77E88152" w:rsidR="00C87CBA" w:rsidRPr="004C501F" w:rsidRDefault="004859A2" w:rsidP="5DA2A4CF">
      <w:pPr>
        <w:spacing w:after="0" w:line="240" w:lineRule="auto"/>
        <w:rPr>
          <w:rFonts w:ascii="Century Gothic" w:hAnsi="Century Gothic"/>
          <w:b/>
          <w:bCs/>
          <w:sz w:val="32"/>
          <w:szCs w:val="32"/>
          <w:lang w:val="fr-FR"/>
        </w:rPr>
      </w:pPr>
      <w:r w:rsidRPr="004C501F">
        <w:rPr>
          <w:rFonts w:ascii="Century Gothic" w:hAnsi="Century Gothic"/>
          <w:b/>
          <w:bCs/>
          <w:sz w:val="32"/>
          <w:szCs w:val="32"/>
          <w:lang w:val="fr-FR"/>
        </w:rPr>
        <w:t>Le nouveau modèle phare de Vredestein, le Superpasso Pro Cotton, optimise la vitesse, le contrôle et la réactivité pour le cyclisme sur route de competition</w:t>
      </w:r>
    </w:p>
    <w:p w14:paraId="5812F335" w14:textId="77777777" w:rsidR="004859A2" w:rsidRPr="004C501F" w:rsidRDefault="004859A2" w:rsidP="5DA2A4CF">
      <w:pPr>
        <w:spacing w:after="0" w:line="240" w:lineRule="auto"/>
        <w:rPr>
          <w:rFonts w:ascii="Century Gothic" w:hAnsi="Century Gothic" w:cs="Clother Black"/>
          <w:b/>
          <w:bCs/>
          <w:sz w:val="32"/>
          <w:szCs w:val="32"/>
          <w:lang w:val="fr-FR"/>
        </w:rPr>
      </w:pPr>
    </w:p>
    <w:p w14:paraId="27609B47" w14:textId="537DC2F4" w:rsidR="004859A2" w:rsidRPr="004C501F" w:rsidRDefault="004859A2" w:rsidP="004859A2">
      <w:pPr>
        <w:pStyle w:val="ListParagraph"/>
        <w:numPr>
          <w:ilvl w:val="0"/>
          <w:numId w:val="4"/>
        </w:numPr>
        <w:spacing w:after="0" w:line="240" w:lineRule="auto"/>
        <w:rPr>
          <w:rFonts w:ascii="Century Gothic" w:hAnsi="Century Gothic" w:cs="Clother Light"/>
          <w:b/>
          <w:bCs/>
          <w:i/>
          <w:iCs/>
          <w:sz w:val="20"/>
          <w:szCs w:val="20"/>
          <w:lang w:val="fr-FR"/>
        </w:rPr>
      </w:pPr>
      <w:r w:rsidRPr="004C501F">
        <w:rPr>
          <w:rFonts w:ascii="Century Gothic" w:hAnsi="Century Gothic" w:cs="Clother Light"/>
          <w:b/>
          <w:bCs/>
          <w:i/>
          <w:iCs/>
          <w:sz w:val="20"/>
          <w:szCs w:val="20"/>
          <w:lang w:val="fr-FR"/>
        </w:rPr>
        <w:t>Le tout nouveau Vredestein Superpasso Pro Cotton a été conçu pour une utilisation de haut niveau</w:t>
      </w:r>
    </w:p>
    <w:p w14:paraId="4031B0E9" w14:textId="3768B48B" w:rsidR="004859A2" w:rsidRPr="004C501F" w:rsidRDefault="004C501F" w:rsidP="004859A2">
      <w:pPr>
        <w:pStyle w:val="ListParagraph"/>
        <w:numPr>
          <w:ilvl w:val="0"/>
          <w:numId w:val="4"/>
        </w:numPr>
        <w:spacing w:after="0" w:line="240" w:lineRule="auto"/>
        <w:rPr>
          <w:rFonts w:ascii="Century Gothic" w:hAnsi="Century Gothic" w:cs="Clother Light"/>
          <w:b/>
          <w:bCs/>
          <w:i/>
          <w:iCs/>
          <w:sz w:val="20"/>
          <w:szCs w:val="20"/>
          <w:lang w:val="fr-FR"/>
        </w:rPr>
      </w:pPr>
      <w:r>
        <w:rPr>
          <w:rFonts w:ascii="Century Gothic" w:hAnsi="Century Gothic" w:cs="Clother Light"/>
          <w:b/>
          <w:bCs/>
          <w:i/>
          <w:iCs/>
          <w:sz w:val="20"/>
          <w:szCs w:val="20"/>
          <w:lang w:val="fr-FR"/>
        </w:rPr>
        <w:t>L</w:t>
      </w:r>
      <w:r w:rsidR="004859A2" w:rsidRPr="004C501F">
        <w:rPr>
          <w:rFonts w:ascii="Century Gothic" w:hAnsi="Century Gothic" w:cs="Clother Light"/>
          <w:b/>
          <w:bCs/>
          <w:i/>
          <w:iCs/>
          <w:sz w:val="20"/>
          <w:szCs w:val="20"/>
          <w:lang w:val="fr-FR"/>
        </w:rPr>
        <w:t>a carcasse légère en coton et la technologie de bande de roulement TriComp optimisent la réactivité et l'adhérence</w:t>
      </w:r>
    </w:p>
    <w:p w14:paraId="4D5CA460" w14:textId="4E652634" w:rsidR="004859A2" w:rsidRPr="004C501F" w:rsidRDefault="004C501F" w:rsidP="004859A2">
      <w:pPr>
        <w:pStyle w:val="ListParagraph"/>
        <w:numPr>
          <w:ilvl w:val="0"/>
          <w:numId w:val="4"/>
        </w:numPr>
        <w:spacing w:after="0" w:line="240" w:lineRule="auto"/>
        <w:rPr>
          <w:rFonts w:ascii="Century Gothic" w:hAnsi="Century Gothic" w:cs="Clother Light"/>
          <w:b/>
          <w:bCs/>
          <w:i/>
          <w:iCs/>
          <w:sz w:val="20"/>
          <w:szCs w:val="20"/>
          <w:lang w:val="fr-FR"/>
        </w:rPr>
      </w:pPr>
      <w:r>
        <w:rPr>
          <w:rFonts w:ascii="Century Gothic" w:hAnsi="Century Gothic" w:cs="Clother Light"/>
          <w:b/>
          <w:bCs/>
          <w:i/>
          <w:iCs/>
          <w:sz w:val="20"/>
          <w:szCs w:val="20"/>
          <w:lang w:val="fr-FR"/>
        </w:rPr>
        <w:t>La r</w:t>
      </w:r>
      <w:r w:rsidR="004859A2" w:rsidRPr="004C501F">
        <w:rPr>
          <w:rFonts w:ascii="Century Gothic" w:hAnsi="Century Gothic" w:cs="Clother Light"/>
          <w:b/>
          <w:bCs/>
          <w:i/>
          <w:iCs/>
          <w:sz w:val="20"/>
          <w:szCs w:val="20"/>
          <w:lang w:val="fr-FR"/>
        </w:rPr>
        <w:t>ésistance au roulement de 10 watts, mesurée sur la version « tubeless ready » de 30 mm</w:t>
      </w:r>
    </w:p>
    <w:p w14:paraId="03E3910B" w14:textId="77777777" w:rsidR="004859A2" w:rsidRPr="004C501F" w:rsidRDefault="004859A2" w:rsidP="004859A2">
      <w:pPr>
        <w:pStyle w:val="ListParagraph"/>
        <w:numPr>
          <w:ilvl w:val="0"/>
          <w:numId w:val="4"/>
        </w:numPr>
        <w:spacing w:after="0" w:line="240" w:lineRule="auto"/>
        <w:rPr>
          <w:rFonts w:ascii="Century Gothic" w:hAnsi="Century Gothic" w:cs="Clother Light"/>
          <w:sz w:val="20"/>
          <w:szCs w:val="20"/>
          <w:lang w:val="fr-FR"/>
        </w:rPr>
      </w:pPr>
      <w:r w:rsidRPr="004C501F">
        <w:rPr>
          <w:rFonts w:ascii="Century Gothic" w:hAnsi="Century Gothic" w:cs="Clother Light"/>
          <w:b/>
          <w:bCs/>
          <w:i/>
          <w:iCs/>
          <w:sz w:val="20"/>
          <w:szCs w:val="20"/>
          <w:lang w:val="fr-FR"/>
        </w:rPr>
        <w:t>Disponible en versions « tubeless ready » et à chambre à air, dans les tailles 28 mm et 30 mm, à partir du mois d'août</w:t>
      </w:r>
    </w:p>
    <w:p w14:paraId="500898D6" w14:textId="77777777" w:rsidR="004859A2" w:rsidRPr="004C501F" w:rsidRDefault="004859A2" w:rsidP="004859A2">
      <w:pPr>
        <w:pStyle w:val="ListParagraph"/>
        <w:spacing w:after="0" w:line="240" w:lineRule="auto"/>
        <w:rPr>
          <w:rFonts w:ascii="Century Gothic" w:hAnsi="Century Gothic" w:cs="Clother Light"/>
          <w:sz w:val="20"/>
          <w:szCs w:val="20"/>
          <w:lang w:val="fr-FR"/>
        </w:rPr>
      </w:pPr>
    </w:p>
    <w:p w14:paraId="0E9028F7" w14:textId="77777777" w:rsidR="004859A2" w:rsidRPr="004C501F" w:rsidRDefault="004859A2" w:rsidP="004C501F">
      <w:pPr>
        <w:spacing w:after="0" w:line="240" w:lineRule="auto"/>
        <w:jc w:val="both"/>
        <w:rPr>
          <w:rFonts w:ascii="Century Gothic" w:hAnsi="Century Gothic" w:cs="Clother Light"/>
          <w:sz w:val="20"/>
          <w:szCs w:val="20"/>
          <w:lang w:val="fr-FR"/>
        </w:rPr>
      </w:pPr>
      <w:r w:rsidRPr="004C501F">
        <w:rPr>
          <w:rFonts w:ascii="Century Gothic" w:hAnsi="Century Gothic" w:cs="Clother Light"/>
          <w:b/>
          <w:bCs/>
          <w:sz w:val="20"/>
          <w:szCs w:val="20"/>
          <w:lang w:val="fr-FR"/>
        </w:rPr>
        <w:t>11 Août 2026</w:t>
      </w:r>
      <w:r w:rsidR="3CD90A9D" w:rsidRPr="004C501F">
        <w:rPr>
          <w:rFonts w:ascii="Century Gothic" w:hAnsi="Century Gothic" w:cs="Clother Light"/>
          <w:b/>
          <w:bCs/>
          <w:sz w:val="20"/>
          <w:szCs w:val="20"/>
          <w:lang w:val="fr-FR"/>
        </w:rPr>
        <w:t xml:space="preserve"> </w:t>
      </w:r>
      <w:r w:rsidRPr="004C501F">
        <w:rPr>
          <w:rFonts w:ascii="Century Gothic" w:hAnsi="Century Gothic" w:cs="Clother Light"/>
          <w:sz w:val="20"/>
          <w:szCs w:val="20"/>
          <w:lang w:val="fr-FR"/>
        </w:rPr>
        <w:t>– Apollo Tyres Ltd a lancé le Vredestein Superpasso Pro Cotton, un tout nouveau pneu de vélo de route conçu pour la course sur route de haut niveau et les contre-la-montre de compétition. Présenté comme le nouveau produit phare de la gamme de pneus de vélo de route Vredestein, il sera disponible à partir du mois d’août en versions « tubeless-ready » et à chambre à air, dans les largeurs de 28 mm et 30 mm.</w:t>
      </w:r>
    </w:p>
    <w:p w14:paraId="4B8052FD" w14:textId="77777777" w:rsidR="004859A2" w:rsidRPr="004C501F" w:rsidRDefault="004859A2" w:rsidP="004C501F">
      <w:pPr>
        <w:spacing w:after="0" w:line="240" w:lineRule="auto"/>
        <w:jc w:val="both"/>
        <w:rPr>
          <w:rFonts w:ascii="Century Gothic" w:hAnsi="Century Gothic" w:cs="Clother Light"/>
          <w:sz w:val="20"/>
          <w:szCs w:val="20"/>
          <w:lang w:val="fr-FR"/>
        </w:rPr>
      </w:pPr>
    </w:p>
    <w:p w14:paraId="6191EB6D" w14:textId="14FC83C9" w:rsidR="00A3283C" w:rsidRPr="004C501F" w:rsidRDefault="004859A2" w:rsidP="004C501F">
      <w:pPr>
        <w:spacing w:after="0" w:line="240" w:lineRule="auto"/>
        <w:jc w:val="both"/>
        <w:rPr>
          <w:rFonts w:ascii="Century Gothic" w:hAnsi="Century Gothic" w:cs="Clother Light"/>
          <w:sz w:val="20"/>
          <w:szCs w:val="20"/>
          <w:lang w:val="fr-FR"/>
        </w:rPr>
      </w:pPr>
      <w:r w:rsidRPr="004C501F">
        <w:rPr>
          <w:rFonts w:ascii="Century Gothic" w:hAnsi="Century Gothic" w:cs="Clother Light"/>
          <w:sz w:val="20"/>
          <w:szCs w:val="20"/>
          <w:lang w:val="fr-FR"/>
        </w:rPr>
        <w:t>Le Superpasso Pro Cotton se caractérise par une carcasse en coton haut de gamme à haute densité de 320 TPI, une construction légère et un mélange de gomme avancé. Ces éléments combinés favorisent une accélération rapide, une maniabilité réactive et un contrôle prévisible dans les virages. La carcasse souple et flexible contribue également au confort de conduite et à la sensation de contact avec la route.</w:t>
      </w:r>
    </w:p>
    <w:p w14:paraId="7C71952A" w14:textId="77777777" w:rsidR="004859A2" w:rsidRPr="004C501F" w:rsidRDefault="004859A2" w:rsidP="004C501F">
      <w:pPr>
        <w:spacing w:after="0" w:line="240" w:lineRule="auto"/>
        <w:jc w:val="both"/>
        <w:rPr>
          <w:rFonts w:ascii="Century Gothic" w:hAnsi="Century Gothic" w:cs="Clother Light"/>
          <w:sz w:val="20"/>
          <w:szCs w:val="20"/>
          <w:lang w:val="fr-FR"/>
        </w:rPr>
      </w:pPr>
    </w:p>
    <w:p w14:paraId="4032D55B" w14:textId="059AECDD" w:rsidR="004859A2" w:rsidRPr="004C501F" w:rsidRDefault="004859A2" w:rsidP="004C501F">
      <w:pPr>
        <w:spacing w:after="0" w:line="240" w:lineRule="auto"/>
        <w:jc w:val="both"/>
        <w:rPr>
          <w:rFonts w:ascii="Century Gothic" w:hAnsi="Century Gothic" w:cs="Clother Light"/>
          <w:sz w:val="20"/>
          <w:szCs w:val="20"/>
          <w:lang w:val="fr-FR"/>
        </w:rPr>
      </w:pPr>
      <w:r w:rsidRPr="004C501F">
        <w:rPr>
          <w:rFonts w:ascii="Century Gothic" w:hAnsi="Century Gothic" w:cs="Clother Light"/>
          <w:sz w:val="20"/>
          <w:szCs w:val="20"/>
          <w:lang w:val="fr-FR"/>
        </w:rPr>
        <w:t xml:space="preserve">Ce pneu intègre la technologie TriComp d’Apollo Tyres, qui utilise plusieurs mélanges de caoutchouc sur la bande de roulement et les épaulements. Un </w:t>
      </w:r>
      <w:r w:rsidR="004C501F">
        <w:rPr>
          <w:rFonts w:ascii="Century Gothic" w:hAnsi="Century Gothic" w:cs="Clother Light"/>
          <w:sz w:val="20"/>
          <w:szCs w:val="20"/>
          <w:lang w:val="fr-FR"/>
        </w:rPr>
        <w:t>composé</w:t>
      </w:r>
      <w:r w:rsidRPr="004C501F">
        <w:rPr>
          <w:rFonts w:ascii="Century Gothic" w:hAnsi="Century Gothic" w:cs="Clother Light"/>
          <w:sz w:val="20"/>
          <w:szCs w:val="20"/>
          <w:lang w:val="fr-FR"/>
        </w:rPr>
        <w:t xml:space="preserve"> central plus ferme réduit la résistance au roulement et favorise la durabilité, tandis que les mélanges plus souples au niveau des épaulements améliorent l’adhérence et la précision en virage, tant sur route sèche que mouillée.</w:t>
      </w:r>
    </w:p>
    <w:p w14:paraId="792FC9BD" w14:textId="77777777" w:rsidR="004859A2" w:rsidRPr="004C501F" w:rsidRDefault="004859A2" w:rsidP="004C501F">
      <w:pPr>
        <w:spacing w:after="0" w:line="240" w:lineRule="auto"/>
        <w:jc w:val="both"/>
        <w:rPr>
          <w:rFonts w:ascii="Century Gothic" w:hAnsi="Century Gothic" w:cs="Clother Light"/>
          <w:sz w:val="20"/>
          <w:szCs w:val="20"/>
          <w:lang w:val="fr-FR"/>
        </w:rPr>
      </w:pPr>
    </w:p>
    <w:p w14:paraId="23DDDCD5" w14:textId="395B5504" w:rsidR="008533F8" w:rsidRPr="004C501F" w:rsidRDefault="004859A2" w:rsidP="004C501F">
      <w:pPr>
        <w:spacing w:after="0" w:line="240" w:lineRule="auto"/>
        <w:jc w:val="both"/>
        <w:rPr>
          <w:rFonts w:ascii="Century Gothic" w:hAnsi="Century Gothic" w:cs="Clother Light"/>
          <w:sz w:val="20"/>
          <w:szCs w:val="20"/>
          <w:lang w:val="fr-FR"/>
        </w:rPr>
      </w:pPr>
      <w:r w:rsidRPr="004C501F">
        <w:rPr>
          <w:rFonts w:ascii="Century Gothic" w:hAnsi="Century Gothic" w:cs="Clother Light"/>
          <w:sz w:val="20"/>
          <w:szCs w:val="20"/>
          <w:lang w:val="fr-FR"/>
        </w:rPr>
        <w:t>La version de 30 mm compatible tubeless affiche une résistance au roulement de 10 watts, soit une réduction de près de 29 % par rapport à son prédécesseur, le Fortezza Senso Superiore. Cela signifie que le cycliste perd moins de puissance, ce qui lui permet de prendre de la vitesse et de la maintenir plus efficacement.</w:t>
      </w:r>
    </w:p>
    <w:p w14:paraId="4EDCDA6B" w14:textId="77777777" w:rsidR="004859A2" w:rsidRPr="004C501F" w:rsidRDefault="004859A2" w:rsidP="004C501F">
      <w:pPr>
        <w:spacing w:after="0" w:line="240" w:lineRule="auto"/>
        <w:jc w:val="both"/>
        <w:rPr>
          <w:rFonts w:ascii="Century Gothic" w:hAnsi="Century Gothic" w:cs="Clother Light"/>
          <w:sz w:val="20"/>
          <w:szCs w:val="20"/>
          <w:lang w:val="fr-FR"/>
        </w:rPr>
      </w:pPr>
    </w:p>
    <w:p w14:paraId="01C6DFBC" w14:textId="77777777" w:rsidR="004859A2" w:rsidRPr="004C501F" w:rsidRDefault="004859A2" w:rsidP="004C501F">
      <w:pPr>
        <w:spacing w:after="0" w:line="240" w:lineRule="auto"/>
        <w:jc w:val="both"/>
        <w:rPr>
          <w:rFonts w:ascii="Century Gothic" w:hAnsi="Century Gothic" w:cs="Clother Light"/>
          <w:sz w:val="20"/>
          <w:szCs w:val="20"/>
          <w:lang w:val="fr-FR"/>
        </w:rPr>
      </w:pPr>
      <w:r w:rsidRPr="004C501F">
        <w:rPr>
          <w:rFonts w:ascii="Century Gothic" w:hAnsi="Century Gothic" w:cs="Clother Light"/>
          <w:sz w:val="20"/>
          <w:szCs w:val="20"/>
          <w:lang w:val="fr-FR"/>
        </w:rPr>
        <w:t xml:space="preserve">Nic Knippers, directeur de la division « Pneus pour deux-roues » chez Vredestein au sein d’Apollo Tyres Ltd, commente : </w:t>
      </w:r>
      <w:r w:rsidRPr="004C501F">
        <w:rPr>
          <w:rFonts w:ascii="Century Gothic" w:hAnsi="Century Gothic" w:cs="Clother Light"/>
          <w:i/>
          <w:iCs/>
          <w:sz w:val="20"/>
          <w:szCs w:val="20"/>
          <w:lang w:val="fr-FR"/>
        </w:rPr>
        <w:t>« Le Superpasso Pro Cotton représente le summum de notre gamme de pneus pour vélos de route et a été développé pour aider les cyclistes de compétition à atteindre leurs meilleures performances. Notre objectif était de créer un pneu phare en coton capable de répondre aux exigences des coureurs professionnels sur route et des spécialistes du contre-la-montre, tout en offrant le meilleur confort et un contrôle prévisible, des qualités très appréciées par les cyclistes amateurs axés sur la performance.</w:t>
      </w:r>
      <w:r w:rsidRPr="004C501F">
        <w:rPr>
          <w:rFonts w:ascii="Century Gothic" w:hAnsi="Century Gothic" w:cs="Clother Light"/>
          <w:sz w:val="20"/>
          <w:szCs w:val="20"/>
          <w:lang w:val="fr-FR"/>
        </w:rPr>
        <w:t xml:space="preserve"> »</w:t>
      </w:r>
    </w:p>
    <w:p w14:paraId="4581F32F" w14:textId="77777777" w:rsidR="004859A2" w:rsidRPr="004C501F" w:rsidRDefault="004859A2" w:rsidP="004C501F">
      <w:pPr>
        <w:spacing w:after="0" w:line="240" w:lineRule="auto"/>
        <w:jc w:val="both"/>
        <w:rPr>
          <w:rFonts w:ascii="Century Gothic" w:hAnsi="Century Gothic" w:cs="Clother Light"/>
          <w:sz w:val="20"/>
          <w:szCs w:val="20"/>
          <w:lang w:val="fr-FR"/>
        </w:rPr>
      </w:pPr>
    </w:p>
    <w:p w14:paraId="2AA52596" w14:textId="255B1B49" w:rsidR="008A6A83" w:rsidRPr="004C501F" w:rsidRDefault="004859A2" w:rsidP="004C501F">
      <w:pPr>
        <w:spacing w:after="0" w:line="240" w:lineRule="auto"/>
        <w:jc w:val="both"/>
        <w:rPr>
          <w:rFonts w:ascii="Century Gothic" w:hAnsi="Century Gothic" w:cs="Clother Light"/>
          <w:sz w:val="20"/>
          <w:szCs w:val="20"/>
          <w:lang w:val="fr-FR"/>
        </w:rPr>
      </w:pPr>
      <w:r w:rsidRPr="004C501F">
        <w:rPr>
          <w:rFonts w:ascii="Century Gothic" w:hAnsi="Century Gothic" w:cs="Clother Light"/>
          <w:sz w:val="20"/>
          <w:szCs w:val="20"/>
          <w:lang w:val="fr-FR"/>
        </w:rPr>
        <w:t>Disponible dans toute l’Europe à partir d’août 2026, le Superpasso Pro Cotton sera proposé en versions « tubeless-ready » et à chambre à air dans les dimensions 28-622 et 30-622, toutes dans un coloris noir/beige. Les deux dimensions « tubeless-ready » sont compatibles avec les jantes sans crochets.</w:t>
      </w:r>
    </w:p>
    <w:p w14:paraId="31CE6E2C" w14:textId="77777777" w:rsidR="004859A2" w:rsidRDefault="004859A2" w:rsidP="004C501F">
      <w:pPr>
        <w:spacing w:after="0" w:line="240" w:lineRule="auto"/>
        <w:jc w:val="both"/>
        <w:rPr>
          <w:rFonts w:ascii="Century Gothic" w:hAnsi="Century Gothic" w:cs="Clother Light"/>
          <w:sz w:val="20"/>
          <w:szCs w:val="20"/>
          <w:lang w:val="fr-FR"/>
        </w:rPr>
      </w:pPr>
    </w:p>
    <w:p w14:paraId="35702220" w14:textId="77777777" w:rsidR="007A531A" w:rsidRPr="004C501F" w:rsidRDefault="007A531A" w:rsidP="004C501F">
      <w:pPr>
        <w:spacing w:after="0" w:line="240" w:lineRule="auto"/>
        <w:jc w:val="both"/>
        <w:rPr>
          <w:rFonts w:ascii="Century Gothic" w:hAnsi="Century Gothic" w:cs="Clother Light"/>
          <w:sz w:val="20"/>
          <w:szCs w:val="20"/>
          <w:lang w:val="fr-FR"/>
        </w:rPr>
      </w:pPr>
    </w:p>
    <w:p w14:paraId="6903C697" w14:textId="77777777" w:rsidR="007A531A" w:rsidRDefault="004859A2" w:rsidP="004C501F">
      <w:pPr>
        <w:spacing w:after="0" w:line="240" w:lineRule="auto"/>
        <w:jc w:val="both"/>
        <w:rPr>
          <w:rFonts w:ascii="Century Gothic" w:hAnsi="Century Gothic" w:cs="Clother Light"/>
          <w:sz w:val="20"/>
          <w:szCs w:val="20"/>
          <w:lang w:val="fr-FR"/>
        </w:rPr>
      </w:pPr>
      <w:r w:rsidRPr="004C501F">
        <w:rPr>
          <w:rFonts w:ascii="Century Gothic" w:hAnsi="Century Gothic" w:cs="Clother Light"/>
          <w:sz w:val="20"/>
          <w:szCs w:val="20"/>
          <w:lang w:val="fr-FR"/>
        </w:rPr>
        <w:lastRenderedPageBreak/>
        <w:t>Pour plus d'informations, rendez-vous sur</w:t>
      </w:r>
      <w:r w:rsidR="007A531A">
        <w:rPr>
          <w:rFonts w:ascii="Century Gothic" w:hAnsi="Century Gothic" w:cs="Clother Light"/>
          <w:sz w:val="20"/>
          <w:szCs w:val="20"/>
          <w:lang w:val="fr-FR"/>
        </w:rPr>
        <w:t> :</w:t>
      </w:r>
    </w:p>
    <w:p w14:paraId="5EEA2440" w14:textId="3EA218F2" w:rsidR="00C90F24" w:rsidRPr="004C501F" w:rsidRDefault="00A741B2" w:rsidP="004C501F">
      <w:pPr>
        <w:spacing w:after="0" w:line="240" w:lineRule="auto"/>
        <w:jc w:val="both"/>
        <w:rPr>
          <w:rFonts w:ascii="Century Gothic" w:hAnsi="Century Gothic" w:cs="Clother Light"/>
          <w:sz w:val="20"/>
          <w:szCs w:val="20"/>
          <w:lang w:val="fr-FR"/>
        </w:rPr>
      </w:pPr>
      <w:hyperlink r:id="rId10" w:history="1">
        <w:r w:rsidRPr="003B2149">
          <w:rPr>
            <w:rStyle w:val="Hyperlink"/>
            <w:rFonts w:ascii="Century Gothic" w:hAnsi="Century Gothic" w:cs="Clother Light"/>
            <w:sz w:val="20"/>
            <w:szCs w:val="20"/>
            <w:lang w:val="fr-FR"/>
          </w:rPr>
          <w:t>https://www.vredestein.co.uk/superpasso/</w:t>
        </w:r>
      </w:hyperlink>
      <w:r>
        <w:rPr>
          <w:rFonts w:ascii="Century Gothic" w:hAnsi="Century Gothic" w:cs="Clother Light"/>
          <w:sz w:val="20"/>
          <w:szCs w:val="20"/>
          <w:lang w:val="fr-FR"/>
        </w:rPr>
        <w:t xml:space="preserve"> </w:t>
      </w:r>
    </w:p>
    <w:p w14:paraId="50908EB9" w14:textId="77777777" w:rsidR="00EB27A4" w:rsidRPr="004C501F" w:rsidRDefault="00EB27A4" w:rsidP="004C501F">
      <w:pPr>
        <w:spacing w:after="0" w:line="240" w:lineRule="auto"/>
        <w:jc w:val="both"/>
        <w:rPr>
          <w:rFonts w:ascii="Century Gothic" w:hAnsi="Century Gothic"/>
          <w:lang w:val="fr-FR"/>
        </w:rPr>
      </w:pPr>
    </w:p>
    <w:p w14:paraId="1786D7A7" w14:textId="4E887C1D" w:rsidR="002344EA" w:rsidRPr="004C501F" w:rsidRDefault="004859A2" w:rsidP="004C501F">
      <w:pPr>
        <w:spacing w:after="0" w:line="240" w:lineRule="auto"/>
        <w:jc w:val="both"/>
        <w:rPr>
          <w:rFonts w:ascii="Century Gothic" w:hAnsi="Century Gothic"/>
          <w:b/>
          <w:bCs/>
          <w:lang w:val="fr-FR"/>
        </w:rPr>
      </w:pPr>
      <w:r w:rsidRPr="004C501F">
        <w:rPr>
          <w:rFonts w:ascii="Century Gothic" w:hAnsi="Century Gothic"/>
          <w:b/>
          <w:bCs/>
          <w:lang w:val="fr-FR"/>
        </w:rPr>
        <w:t>-FIN-</w:t>
      </w:r>
    </w:p>
    <w:p w14:paraId="6F9B2D9D" w14:textId="77777777" w:rsidR="004859A2" w:rsidRPr="004C501F" w:rsidRDefault="004859A2" w:rsidP="004C501F">
      <w:pPr>
        <w:spacing w:after="0" w:line="240" w:lineRule="auto"/>
        <w:jc w:val="both"/>
        <w:rPr>
          <w:lang w:val="fr-FR"/>
        </w:rPr>
      </w:pPr>
    </w:p>
    <w:p w14:paraId="18F3F7F8" w14:textId="77777777" w:rsidR="007A531A" w:rsidRPr="007A531A" w:rsidRDefault="007A531A" w:rsidP="007A531A">
      <w:pPr>
        <w:spacing w:after="0"/>
        <w:rPr>
          <w:rFonts w:ascii="Century Gothic" w:hAnsi="Century Gothic"/>
          <w:b/>
          <w:color w:val="5C2D90"/>
          <w:sz w:val="18"/>
          <w:lang w:val="fr-FR"/>
        </w:rPr>
      </w:pPr>
      <w:r w:rsidRPr="007A531A">
        <w:rPr>
          <w:rFonts w:ascii="Century Gothic" w:hAnsi="Century Gothic"/>
          <w:b/>
          <w:color w:val="5C2D90"/>
          <w:sz w:val="18"/>
          <w:lang w:val="fr-FR"/>
        </w:rPr>
        <w:t>Contact presse :</w:t>
      </w:r>
    </w:p>
    <w:p w14:paraId="627CB20B" w14:textId="77777777" w:rsidR="007A531A" w:rsidRPr="007A531A" w:rsidRDefault="007A531A" w:rsidP="007A531A">
      <w:pPr>
        <w:spacing w:after="0"/>
        <w:rPr>
          <w:rFonts w:ascii="Century Gothic" w:eastAsia="Times New Roman" w:hAnsi="Century Gothic" w:cs="Clother Light"/>
          <w:iCs/>
          <w:sz w:val="20"/>
          <w:szCs w:val="20"/>
          <w:lang w:val="fr-FR" w:eastAsia="en-IN"/>
        </w:rPr>
      </w:pPr>
      <w:r w:rsidRPr="007A531A">
        <w:rPr>
          <w:rFonts w:ascii="Century Gothic" w:eastAsia="Times New Roman" w:hAnsi="Century Gothic" w:cs="Clother Light"/>
          <w:iCs/>
          <w:sz w:val="20"/>
          <w:szCs w:val="20"/>
          <w:lang w:val="fr-FR" w:eastAsia="en-IN"/>
        </w:rPr>
        <w:t xml:space="preserve">Peter &amp; Associés | Patricia Jeannette et Sabrina Florek </w:t>
      </w:r>
    </w:p>
    <w:p w14:paraId="64C73EBD" w14:textId="77777777" w:rsidR="007A531A" w:rsidRPr="007A531A" w:rsidRDefault="007A531A" w:rsidP="007A531A">
      <w:pPr>
        <w:spacing w:after="0"/>
        <w:rPr>
          <w:rFonts w:ascii="Century Gothic" w:eastAsia="Times New Roman" w:hAnsi="Century Gothic" w:cs="Clother Light"/>
          <w:iCs/>
          <w:sz w:val="20"/>
          <w:szCs w:val="20"/>
          <w:lang w:val="fr-FR" w:eastAsia="en-IN"/>
        </w:rPr>
      </w:pPr>
      <w:r w:rsidRPr="007A531A">
        <w:rPr>
          <w:rFonts w:ascii="Century Gothic" w:eastAsia="Times New Roman" w:hAnsi="Century Gothic" w:cs="Clother Light"/>
          <w:iCs/>
          <w:sz w:val="20"/>
          <w:szCs w:val="20"/>
          <w:lang w:val="fr-FR" w:eastAsia="en-IN"/>
        </w:rPr>
        <w:t>Tél : +33 1 42 59 73 40 - E-mail : pjeannette@peter.fr et sflorek@peter.fr</w:t>
      </w:r>
    </w:p>
    <w:p w14:paraId="4386080D" w14:textId="11F070FA" w:rsidR="473B0355" w:rsidRPr="004C501F" w:rsidRDefault="473B0355" w:rsidP="004C501F">
      <w:pPr>
        <w:spacing w:after="0" w:line="240" w:lineRule="auto"/>
        <w:jc w:val="both"/>
        <w:rPr>
          <w:rFonts w:ascii="Century Gothic" w:hAnsi="Century Gothic" w:cs="Clother Light"/>
          <w:sz w:val="18"/>
          <w:szCs w:val="18"/>
          <w:lang w:val="fr-FR"/>
        </w:rPr>
      </w:pPr>
    </w:p>
    <w:p w14:paraId="2485FB91" w14:textId="77777777" w:rsidR="004859A2" w:rsidRPr="004C501F" w:rsidRDefault="004859A2" w:rsidP="004C501F">
      <w:pPr>
        <w:pStyle w:val="BasicParagraph"/>
        <w:spacing w:line="240" w:lineRule="auto"/>
        <w:jc w:val="both"/>
        <w:rPr>
          <w:rFonts w:ascii="Century Gothic" w:hAnsi="Century Gothic" w:cs="Clother Light"/>
          <w:b/>
          <w:bCs/>
          <w:color w:val="5C2D90"/>
          <w:sz w:val="18"/>
          <w:szCs w:val="18"/>
          <w:lang w:val="fr-FR"/>
        </w:rPr>
      </w:pPr>
      <w:r w:rsidRPr="004C501F">
        <w:rPr>
          <w:rFonts w:ascii="Century Gothic" w:hAnsi="Century Gothic" w:cs="Clother Light"/>
          <w:b/>
          <w:bCs/>
          <w:color w:val="5C2D90"/>
          <w:sz w:val="18"/>
          <w:szCs w:val="18"/>
          <w:lang w:val="fr-FR"/>
        </w:rPr>
        <w:t>À propos d'Apollo Tyres Ltd</w:t>
      </w:r>
    </w:p>
    <w:p w14:paraId="2878D661" w14:textId="2825241F" w:rsidR="00A70F92" w:rsidRPr="004C501F" w:rsidRDefault="004859A2" w:rsidP="004C501F">
      <w:pPr>
        <w:pStyle w:val="BasicParagraph"/>
        <w:spacing w:line="240" w:lineRule="auto"/>
        <w:jc w:val="both"/>
        <w:rPr>
          <w:rFonts w:ascii="Century Gothic" w:hAnsi="Century Gothic" w:cs="Clother Light"/>
          <w:sz w:val="16"/>
          <w:szCs w:val="16"/>
          <w:lang w:val="fr-FR"/>
        </w:rPr>
      </w:pPr>
      <w:r w:rsidRPr="004C501F">
        <w:rPr>
          <w:rFonts w:ascii="Century Gothic" w:hAnsi="Century Gothic" w:cs="Clother Light"/>
          <w:sz w:val="16"/>
          <w:szCs w:val="16"/>
          <w:lang w:val="fr-FR"/>
        </w:rPr>
        <w:t>Apollo Tyres Ltd est un fabricant international de pneus et la première marque de pneus en Inde. L'entreprise possède plusieurs sites de production en Inde ainsi qu'un autre en Hongrie. Elle commercialise ses produits sous ses deux marques mondiales, Apollo et Vredestein, et ceux-ci sont disponibles dans plus de 100 pays grâce à un vaste réseau de points de vente de marque, exclusifs et multiproduits.</w:t>
      </w:r>
    </w:p>
    <w:sectPr w:rsidR="00A70F92" w:rsidRPr="004C501F">
      <w:headerReference w:type="default" r:id="rId11"/>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B271AF" w14:textId="77777777" w:rsidR="007414CE" w:rsidRDefault="007414CE" w:rsidP="0079332B">
      <w:pPr>
        <w:spacing w:after="0" w:line="240" w:lineRule="auto"/>
      </w:pPr>
      <w:r>
        <w:separator/>
      </w:r>
    </w:p>
  </w:endnote>
  <w:endnote w:type="continuationSeparator" w:id="0">
    <w:p w14:paraId="0CE42EF0" w14:textId="77777777" w:rsidR="007414CE" w:rsidRDefault="007414CE" w:rsidP="0079332B">
      <w:pPr>
        <w:spacing w:after="0" w:line="240" w:lineRule="auto"/>
      </w:pPr>
      <w:r>
        <w:continuationSeparator/>
      </w:r>
    </w:p>
  </w:endnote>
  <w:endnote w:type="continuationNotice" w:id="1">
    <w:p w14:paraId="1C7EA7D0" w14:textId="77777777" w:rsidR="007414CE" w:rsidRDefault="007414C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ACFF" w:usb2="00000009" w:usb3="00000000" w:csb0="000001FF" w:csb1="00000000"/>
  </w:font>
  <w:font w:name="Clother Light">
    <w:altName w:val="Arial"/>
    <w:panose1 w:val="00000000000000000000"/>
    <w:charset w:val="00"/>
    <w:family w:val="swiss"/>
    <w:notTrueType/>
    <w:pitch w:val="variable"/>
    <w:sig w:usb0="A00022AF" w:usb1="5000204B" w:usb2="00000000" w:usb3="00000000" w:csb0="000000D7" w:csb1="00000000"/>
  </w:font>
  <w:font w:name="Arial">
    <w:panose1 w:val="020B0604020202020204"/>
    <w:charset w:val="00"/>
    <w:family w:val="swiss"/>
    <w:pitch w:val="variable"/>
    <w:sig w:usb0="E0002EFF" w:usb1="C000785B" w:usb2="00000009" w:usb3="00000000" w:csb0="000001FF" w:csb1="00000000"/>
  </w:font>
  <w:font w:name="Times-Roman">
    <w:altName w:val="DokChampa"/>
    <w:charset w:val="00"/>
    <w:family w:val="auto"/>
    <w:pitch w:val="variable"/>
    <w:sig w:usb0="00000001" w:usb1="5000205A"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lother Black">
    <w:altName w:val="Arial"/>
    <w:panose1 w:val="00000000000000000000"/>
    <w:charset w:val="00"/>
    <w:family w:val="swiss"/>
    <w:notTrueType/>
    <w:pitch w:val="variable"/>
    <w:sig w:usb0="A00022AF" w:usb1="5000204B" w:usb2="00000000" w:usb3="00000000" w:csb0="000000D7"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B7CCD2" w14:textId="00DD2BA2" w:rsidR="00711868" w:rsidRDefault="00711868">
    <w:pPr>
      <w:pStyle w:val="Footer"/>
    </w:pPr>
    <w:r w:rsidRPr="0079332B">
      <w:rPr>
        <w:rFonts w:ascii="Calibri" w:eastAsia="Calibri" w:hAnsi="Calibri" w:cs="Arial"/>
        <w:noProof/>
      </w:rPr>
      <w:drawing>
        <wp:inline distT="0" distB="0" distL="0" distR="0" wp14:anchorId="3CF5EAA6" wp14:editId="4137C1EA">
          <wp:extent cx="2192018" cy="476250"/>
          <wp:effectExtent l="0" t="0" r="0" b="0"/>
          <wp:docPr id="10" name="Picture 10" descr="Text&#10;&#10;Description automatically generated">
            <a:extLst xmlns:a="http://schemas.openxmlformats.org/drawingml/2006/main">
              <a:ext uri="{FF2B5EF4-FFF2-40B4-BE49-F238E27FC236}">
                <a16:creationId xmlns:a16="http://schemas.microsoft.com/office/drawing/2014/main" id="{491A7946-62C9-4F1F-8359-C4A76F04642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4" descr="Text&#10;&#10;Description automatically generated">
                    <a:extLst>
                      <a:ext uri="{FF2B5EF4-FFF2-40B4-BE49-F238E27FC236}">
                        <a16:creationId xmlns:a16="http://schemas.microsoft.com/office/drawing/2014/main" id="{465653EE-3370-F347-A753-E3C97E376E21}"/>
                      </a:ext>
                    </a:extLst>
                  </pic:cNvPr>
                  <pic:cNvPicPr>
                    <a:picLocks noChangeAspect="1"/>
                  </pic:cNvPicPr>
                </pic:nvPicPr>
                <pic:blipFill rotWithShape="1">
                  <a:blip r:embed="rId1"/>
                  <a:srcRect l="4956" t="12220" b="11390"/>
                  <a:stretch/>
                </pic:blipFill>
                <pic:spPr bwMode="auto">
                  <a:xfrm>
                    <a:off x="0" y="0"/>
                    <a:ext cx="2192790" cy="476418"/>
                  </a:xfrm>
                  <a:prstGeom prst="rect">
                    <a:avLst/>
                  </a:prstGeom>
                  <a:ln>
                    <a:noFill/>
                  </a:ln>
                  <a:extLst>
                    <a:ext uri="{53640926-AAD7-44D8-BBD7-CCE9431645EC}">
                      <a14:shadowObscured xmlns:a14="http://schemas.microsoft.com/office/drawing/2010/main"/>
                    </a:ext>
                  </a:extLst>
                </pic:spPr>
              </pic:pic>
            </a:graphicData>
          </a:graphic>
        </wp:inline>
      </w:drawing>
    </w:r>
    <w:r w:rsidR="0079332B" w:rsidRPr="0079332B">
      <w:rPr>
        <w:rFonts w:ascii="Calibri" w:eastAsia="Calibri" w:hAnsi="Calibri" w:cs="Arial"/>
        <w:noProof/>
      </w:rPr>
      <w:drawing>
        <wp:inline distT="0" distB="0" distL="0" distR="0" wp14:anchorId="01216718" wp14:editId="797CA462">
          <wp:extent cx="2192018" cy="476250"/>
          <wp:effectExtent l="0" t="0" r="0" b="0"/>
          <wp:docPr id="2066718400" name="Picture 2066718400" descr="Text&#10;&#10;Description automatically generated">
            <a:extLst xmlns:a="http://schemas.openxmlformats.org/drawingml/2006/main">
              <a:ext uri="{FF2B5EF4-FFF2-40B4-BE49-F238E27FC236}">
                <a16:creationId xmlns:a16="http://schemas.microsoft.com/office/drawing/2014/main" id="{7D8B7338-11AE-418D-9208-79237596E24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4" descr="Text&#10;&#10;Description automatically generated">
                    <a:extLst>
                      <a:ext uri="{FF2B5EF4-FFF2-40B4-BE49-F238E27FC236}">
                        <a16:creationId xmlns:a16="http://schemas.microsoft.com/office/drawing/2014/main" id="{465653EE-3370-F347-A753-E3C97E376E21}"/>
                      </a:ext>
                    </a:extLst>
                  </pic:cNvPr>
                  <pic:cNvPicPr>
                    <a:picLocks noChangeAspect="1"/>
                  </pic:cNvPicPr>
                </pic:nvPicPr>
                <pic:blipFill rotWithShape="1">
                  <a:blip r:embed="rId1"/>
                  <a:srcRect l="4956" t="12220" b="11390"/>
                  <a:stretch/>
                </pic:blipFill>
                <pic:spPr bwMode="auto">
                  <a:xfrm>
                    <a:off x="0" y="0"/>
                    <a:ext cx="2192790" cy="476418"/>
                  </a:xfrm>
                  <a:prstGeom prst="rect">
                    <a:avLst/>
                  </a:prstGeom>
                  <a:ln>
                    <a:noFill/>
                  </a:ln>
                  <a:extLst>
                    <a:ext uri="{53640926-AAD7-44D8-BBD7-CCE9431645EC}">
                      <a14:shadowObscured xmlns:a14="http://schemas.microsoft.com/office/drawing/2010/main"/>
                    </a:ext>
                  </a:extLst>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542336" w14:textId="77777777" w:rsidR="007414CE" w:rsidRDefault="007414CE" w:rsidP="0079332B">
      <w:pPr>
        <w:spacing w:after="0" w:line="240" w:lineRule="auto"/>
      </w:pPr>
      <w:r>
        <w:separator/>
      </w:r>
    </w:p>
  </w:footnote>
  <w:footnote w:type="continuationSeparator" w:id="0">
    <w:p w14:paraId="2579FEBE" w14:textId="77777777" w:rsidR="007414CE" w:rsidRDefault="007414CE" w:rsidP="0079332B">
      <w:pPr>
        <w:spacing w:after="0" w:line="240" w:lineRule="auto"/>
      </w:pPr>
      <w:r>
        <w:continuationSeparator/>
      </w:r>
    </w:p>
  </w:footnote>
  <w:footnote w:type="continuationNotice" w:id="1">
    <w:p w14:paraId="181BC572" w14:textId="77777777" w:rsidR="007414CE" w:rsidRDefault="007414C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465212" w14:textId="34C1C492" w:rsidR="00711868" w:rsidRDefault="00711868" w:rsidP="0079332B">
    <w:pPr>
      <w:pStyle w:val="Header"/>
      <w:ind w:left="-284"/>
      <w:rPr>
        <w:noProof/>
      </w:rPr>
    </w:pPr>
    <w:r w:rsidRPr="0079332B">
      <w:rPr>
        <w:noProof/>
      </w:rPr>
      <w:drawing>
        <wp:inline distT="0" distB="0" distL="0" distR="0" wp14:anchorId="0B8C0DBE" wp14:editId="16F7D6BE">
          <wp:extent cx="1967324" cy="720000"/>
          <wp:effectExtent l="0" t="0" r="0" b="4445"/>
          <wp:docPr id="9" name="Picture 9" descr="Logo&#10;&#10;Description automatically generated">
            <a:extLst xmlns:a="http://schemas.openxmlformats.org/drawingml/2006/main">
              <a:ext uri="{FF2B5EF4-FFF2-40B4-BE49-F238E27FC236}">
                <a16:creationId xmlns:a16="http://schemas.microsoft.com/office/drawing/2014/main" id="{8A119464-355B-48BC-8964-4339060A60C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rotWithShape="1">
                  <a:blip r:embed="rId1">
                    <a:extLst>
                      <a:ext uri="{28A0092B-C50C-407E-A947-70E740481C1C}">
                        <a14:useLocalDpi xmlns:a14="http://schemas.microsoft.com/office/drawing/2010/main" val="0"/>
                      </a:ext>
                    </a:extLst>
                  </a:blip>
                  <a:srcRect l="12247" t="15884" r="13498" b="21463"/>
                  <a:stretch/>
                </pic:blipFill>
                <pic:spPr bwMode="auto">
                  <a:xfrm>
                    <a:off x="0" y="0"/>
                    <a:ext cx="1967324" cy="720000"/>
                  </a:xfrm>
                  <a:prstGeom prst="rect">
                    <a:avLst/>
                  </a:prstGeom>
                  <a:ln>
                    <a:noFill/>
                  </a:ln>
                  <a:extLst>
                    <a:ext uri="{53640926-AAD7-44D8-BBD7-CCE9431645EC}">
                      <a14:shadowObscured xmlns:a14="http://schemas.microsoft.com/office/drawing/2010/main"/>
                    </a:ext>
                  </a:extLst>
                </pic:spPr>
              </pic:pic>
            </a:graphicData>
          </a:graphic>
        </wp:inline>
      </w:drawing>
    </w:r>
    <w:r w:rsidRPr="0079332B">
      <w:rPr>
        <w:noProof/>
      </w:rPr>
      <w:t xml:space="preserve"> </w:t>
    </w:r>
    <w:r>
      <w:rPr>
        <w:noProof/>
      </w:rPr>
      <w:tab/>
    </w:r>
    <w:r>
      <w:rPr>
        <w:noProof/>
      </w:rPr>
      <w:tab/>
    </w:r>
    <w:r w:rsidR="004859A2" w:rsidRPr="004859A2">
      <w:rPr>
        <w:rFonts w:ascii="Century Gothic" w:hAnsi="Century Gothic"/>
        <w:b/>
        <w:bCs/>
        <w:u w:val="single"/>
      </w:rPr>
      <w:t xml:space="preserve">Communiqué de </w:t>
    </w:r>
    <w:proofErr w:type="spellStart"/>
    <w:r w:rsidR="004859A2" w:rsidRPr="004859A2">
      <w:rPr>
        <w:rFonts w:ascii="Century Gothic" w:hAnsi="Century Gothic"/>
        <w:b/>
        <w:bCs/>
        <w:u w:val="single"/>
      </w:rPr>
      <w:t>presse</w:t>
    </w:r>
    <w:proofErr w:type="spell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DE6433"/>
    <w:multiLevelType w:val="hybridMultilevel"/>
    <w:tmpl w:val="9574FE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8447BC"/>
    <w:multiLevelType w:val="hybridMultilevel"/>
    <w:tmpl w:val="54B04C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356043C"/>
    <w:multiLevelType w:val="hybridMultilevel"/>
    <w:tmpl w:val="B1220B8A"/>
    <w:lvl w:ilvl="0" w:tplc="8830FBAC">
      <w:numFmt w:val="bullet"/>
      <w:lvlText w:val="-"/>
      <w:lvlJc w:val="left"/>
      <w:pPr>
        <w:ind w:left="720" w:hanging="360"/>
      </w:pPr>
      <w:rPr>
        <w:rFonts w:ascii="Century Gothic" w:eastAsiaTheme="minorHAnsi" w:hAnsi="Century Gothic" w:cs="Clother Ligh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475045F"/>
    <w:multiLevelType w:val="hybridMultilevel"/>
    <w:tmpl w:val="79788AA4"/>
    <w:lvl w:ilvl="0" w:tplc="76EA896C">
      <w:numFmt w:val="bullet"/>
      <w:lvlText w:val="•"/>
      <w:lvlJc w:val="left"/>
      <w:pPr>
        <w:ind w:left="720" w:hanging="360"/>
      </w:pPr>
      <w:rPr>
        <w:rFonts w:ascii="Century Gothic" w:eastAsiaTheme="minorHAnsi" w:hAnsi="Century Gothic" w:cs="Clother Ligh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37517556">
    <w:abstractNumId w:val="2"/>
  </w:num>
  <w:num w:numId="2" w16cid:durableId="233125816">
    <w:abstractNumId w:val="0"/>
  </w:num>
  <w:num w:numId="3" w16cid:durableId="1924606054">
    <w:abstractNumId w:val="1"/>
  </w:num>
  <w:num w:numId="4" w16cid:durableId="101445789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6669"/>
    <w:rsid w:val="00003F82"/>
    <w:rsid w:val="00004A80"/>
    <w:rsid w:val="00005F2C"/>
    <w:rsid w:val="00006023"/>
    <w:rsid w:val="000069EA"/>
    <w:rsid w:val="00010CE4"/>
    <w:rsid w:val="00013AA2"/>
    <w:rsid w:val="00017514"/>
    <w:rsid w:val="00027B1F"/>
    <w:rsid w:val="00027FBB"/>
    <w:rsid w:val="00030BE3"/>
    <w:rsid w:val="00030D5E"/>
    <w:rsid w:val="00033891"/>
    <w:rsid w:val="00036C5D"/>
    <w:rsid w:val="00040878"/>
    <w:rsid w:val="000408DE"/>
    <w:rsid w:val="00045ECD"/>
    <w:rsid w:val="00046DE7"/>
    <w:rsid w:val="00052D49"/>
    <w:rsid w:val="000556B0"/>
    <w:rsid w:val="00055C17"/>
    <w:rsid w:val="00057DC1"/>
    <w:rsid w:val="00063505"/>
    <w:rsid w:val="00065343"/>
    <w:rsid w:val="00065517"/>
    <w:rsid w:val="000727B7"/>
    <w:rsid w:val="00077802"/>
    <w:rsid w:val="00080CDC"/>
    <w:rsid w:val="00082FE3"/>
    <w:rsid w:val="00083ECE"/>
    <w:rsid w:val="00085144"/>
    <w:rsid w:val="0008520C"/>
    <w:rsid w:val="00085386"/>
    <w:rsid w:val="00086ACE"/>
    <w:rsid w:val="00094413"/>
    <w:rsid w:val="00094CBB"/>
    <w:rsid w:val="00095EDB"/>
    <w:rsid w:val="00096466"/>
    <w:rsid w:val="00097704"/>
    <w:rsid w:val="000A28A1"/>
    <w:rsid w:val="000A6382"/>
    <w:rsid w:val="000A7334"/>
    <w:rsid w:val="000C137F"/>
    <w:rsid w:val="000C30E2"/>
    <w:rsid w:val="000C3BA1"/>
    <w:rsid w:val="000C4E9F"/>
    <w:rsid w:val="000D6000"/>
    <w:rsid w:val="000D63F1"/>
    <w:rsid w:val="000E0160"/>
    <w:rsid w:val="000E59A7"/>
    <w:rsid w:val="000F0888"/>
    <w:rsid w:val="00104FDC"/>
    <w:rsid w:val="00107219"/>
    <w:rsid w:val="001105D5"/>
    <w:rsid w:val="0011432A"/>
    <w:rsid w:val="0011588B"/>
    <w:rsid w:val="00116EEA"/>
    <w:rsid w:val="00117371"/>
    <w:rsid w:val="00120014"/>
    <w:rsid w:val="00122347"/>
    <w:rsid w:val="00122FF5"/>
    <w:rsid w:val="00125E76"/>
    <w:rsid w:val="00126384"/>
    <w:rsid w:val="001322F7"/>
    <w:rsid w:val="00135073"/>
    <w:rsid w:val="0013507F"/>
    <w:rsid w:val="001407AB"/>
    <w:rsid w:val="00142ED6"/>
    <w:rsid w:val="00145165"/>
    <w:rsid w:val="001452E3"/>
    <w:rsid w:val="00152DC2"/>
    <w:rsid w:val="00154F5B"/>
    <w:rsid w:val="0015552F"/>
    <w:rsid w:val="00160F32"/>
    <w:rsid w:val="00161938"/>
    <w:rsid w:val="001621AC"/>
    <w:rsid w:val="00164785"/>
    <w:rsid w:val="00164FD9"/>
    <w:rsid w:val="001700D9"/>
    <w:rsid w:val="001746E6"/>
    <w:rsid w:val="00176E1B"/>
    <w:rsid w:val="00176F99"/>
    <w:rsid w:val="00180BB6"/>
    <w:rsid w:val="0018487E"/>
    <w:rsid w:val="00184B8F"/>
    <w:rsid w:val="0018593C"/>
    <w:rsid w:val="001860F7"/>
    <w:rsid w:val="00186757"/>
    <w:rsid w:val="00190BB2"/>
    <w:rsid w:val="001915CF"/>
    <w:rsid w:val="0019235D"/>
    <w:rsid w:val="00192BB3"/>
    <w:rsid w:val="00193162"/>
    <w:rsid w:val="001A10AD"/>
    <w:rsid w:val="001A3E7D"/>
    <w:rsid w:val="001A766A"/>
    <w:rsid w:val="001B1FA2"/>
    <w:rsid w:val="001B2025"/>
    <w:rsid w:val="001B295D"/>
    <w:rsid w:val="001B7594"/>
    <w:rsid w:val="001B77FA"/>
    <w:rsid w:val="001B7CAE"/>
    <w:rsid w:val="001C1F4D"/>
    <w:rsid w:val="001C3D29"/>
    <w:rsid w:val="001C4975"/>
    <w:rsid w:val="001C654B"/>
    <w:rsid w:val="001D1E29"/>
    <w:rsid w:val="001D2398"/>
    <w:rsid w:val="001D3D60"/>
    <w:rsid w:val="001D50AD"/>
    <w:rsid w:val="001D5D63"/>
    <w:rsid w:val="001D673C"/>
    <w:rsid w:val="001E1DFF"/>
    <w:rsid w:val="001E232A"/>
    <w:rsid w:val="001E302F"/>
    <w:rsid w:val="001E34C0"/>
    <w:rsid w:val="001E5EA6"/>
    <w:rsid w:val="001E6675"/>
    <w:rsid w:val="001F0495"/>
    <w:rsid w:val="001F385C"/>
    <w:rsid w:val="001F62F0"/>
    <w:rsid w:val="001F7E09"/>
    <w:rsid w:val="00203EC5"/>
    <w:rsid w:val="0020666E"/>
    <w:rsid w:val="00211073"/>
    <w:rsid w:val="00211B42"/>
    <w:rsid w:val="0021353B"/>
    <w:rsid w:val="00213B7D"/>
    <w:rsid w:val="00213B80"/>
    <w:rsid w:val="00214708"/>
    <w:rsid w:val="00214B91"/>
    <w:rsid w:val="00214BC4"/>
    <w:rsid w:val="002152AD"/>
    <w:rsid w:val="00221FE4"/>
    <w:rsid w:val="0022326E"/>
    <w:rsid w:val="002256BF"/>
    <w:rsid w:val="00226ADF"/>
    <w:rsid w:val="00230804"/>
    <w:rsid w:val="00231CC0"/>
    <w:rsid w:val="0023398B"/>
    <w:rsid w:val="002344EA"/>
    <w:rsid w:val="002351F5"/>
    <w:rsid w:val="0023542A"/>
    <w:rsid w:val="00240561"/>
    <w:rsid w:val="0024416F"/>
    <w:rsid w:val="00246F5D"/>
    <w:rsid w:val="0025069B"/>
    <w:rsid w:val="00252913"/>
    <w:rsid w:val="0025334E"/>
    <w:rsid w:val="00253A8F"/>
    <w:rsid w:val="00254063"/>
    <w:rsid w:val="0025505E"/>
    <w:rsid w:val="002708B9"/>
    <w:rsid w:val="00270C31"/>
    <w:rsid w:val="002737B0"/>
    <w:rsid w:val="00274B9D"/>
    <w:rsid w:val="00274EB1"/>
    <w:rsid w:val="00277666"/>
    <w:rsid w:val="002823F9"/>
    <w:rsid w:val="00283285"/>
    <w:rsid w:val="00285905"/>
    <w:rsid w:val="002932CC"/>
    <w:rsid w:val="00293387"/>
    <w:rsid w:val="00293E69"/>
    <w:rsid w:val="00294BDE"/>
    <w:rsid w:val="00297CB4"/>
    <w:rsid w:val="002A0AEF"/>
    <w:rsid w:val="002A19DD"/>
    <w:rsid w:val="002A65EB"/>
    <w:rsid w:val="002B06F1"/>
    <w:rsid w:val="002B1043"/>
    <w:rsid w:val="002B151C"/>
    <w:rsid w:val="002B23C6"/>
    <w:rsid w:val="002B44CC"/>
    <w:rsid w:val="002B67F6"/>
    <w:rsid w:val="002B6EEB"/>
    <w:rsid w:val="002C05BC"/>
    <w:rsid w:val="002C08F4"/>
    <w:rsid w:val="002C0AE6"/>
    <w:rsid w:val="002C1E1C"/>
    <w:rsid w:val="002C29F0"/>
    <w:rsid w:val="002C691A"/>
    <w:rsid w:val="002D539C"/>
    <w:rsid w:val="002D5FFB"/>
    <w:rsid w:val="002E2488"/>
    <w:rsid w:val="002E32AF"/>
    <w:rsid w:val="002E49C7"/>
    <w:rsid w:val="002F1AD1"/>
    <w:rsid w:val="002F67C8"/>
    <w:rsid w:val="002F7EFF"/>
    <w:rsid w:val="00302B3A"/>
    <w:rsid w:val="003063C0"/>
    <w:rsid w:val="00307526"/>
    <w:rsid w:val="00307C26"/>
    <w:rsid w:val="00311326"/>
    <w:rsid w:val="003128E1"/>
    <w:rsid w:val="00317927"/>
    <w:rsid w:val="0032171F"/>
    <w:rsid w:val="00330D1E"/>
    <w:rsid w:val="00331981"/>
    <w:rsid w:val="003365E6"/>
    <w:rsid w:val="00342D72"/>
    <w:rsid w:val="0034571B"/>
    <w:rsid w:val="00345883"/>
    <w:rsid w:val="00345A2C"/>
    <w:rsid w:val="00347D2D"/>
    <w:rsid w:val="00352A52"/>
    <w:rsid w:val="00352E00"/>
    <w:rsid w:val="003532FF"/>
    <w:rsid w:val="00353E55"/>
    <w:rsid w:val="00355335"/>
    <w:rsid w:val="00356CA5"/>
    <w:rsid w:val="00357B09"/>
    <w:rsid w:val="003617B3"/>
    <w:rsid w:val="00364BA7"/>
    <w:rsid w:val="00365CAC"/>
    <w:rsid w:val="003671A7"/>
    <w:rsid w:val="00371058"/>
    <w:rsid w:val="00371C36"/>
    <w:rsid w:val="00374163"/>
    <w:rsid w:val="00376869"/>
    <w:rsid w:val="003776EA"/>
    <w:rsid w:val="00380EE9"/>
    <w:rsid w:val="003819F8"/>
    <w:rsid w:val="003831B1"/>
    <w:rsid w:val="00383C54"/>
    <w:rsid w:val="00386335"/>
    <w:rsid w:val="0039266B"/>
    <w:rsid w:val="00393611"/>
    <w:rsid w:val="0039614B"/>
    <w:rsid w:val="003A20AA"/>
    <w:rsid w:val="003A2153"/>
    <w:rsid w:val="003A613E"/>
    <w:rsid w:val="003A67BB"/>
    <w:rsid w:val="003A67CD"/>
    <w:rsid w:val="003B591E"/>
    <w:rsid w:val="003B656B"/>
    <w:rsid w:val="003C0D45"/>
    <w:rsid w:val="003C28E0"/>
    <w:rsid w:val="003C3F6A"/>
    <w:rsid w:val="003C5406"/>
    <w:rsid w:val="003C6669"/>
    <w:rsid w:val="003C7A3D"/>
    <w:rsid w:val="003D13D4"/>
    <w:rsid w:val="003D2FBC"/>
    <w:rsid w:val="003E35D9"/>
    <w:rsid w:val="003E3A6A"/>
    <w:rsid w:val="003E556B"/>
    <w:rsid w:val="003E615D"/>
    <w:rsid w:val="003E70C5"/>
    <w:rsid w:val="003F3728"/>
    <w:rsid w:val="003F4390"/>
    <w:rsid w:val="003F482F"/>
    <w:rsid w:val="003F4E11"/>
    <w:rsid w:val="003F5474"/>
    <w:rsid w:val="00403497"/>
    <w:rsid w:val="00406426"/>
    <w:rsid w:val="004067B6"/>
    <w:rsid w:val="00410C39"/>
    <w:rsid w:val="00411870"/>
    <w:rsid w:val="00411B95"/>
    <w:rsid w:val="004123D3"/>
    <w:rsid w:val="004147A1"/>
    <w:rsid w:val="00416337"/>
    <w:rsid w:val="00416573"/>
    <w:rsid w:val="004166F0"/>
    <w:rsid w:val="00416F96"/>
    <w:rsid w:val="00422E97"/>
    <w:rsid w:val="00425F00"/>
    <w:rsid w:val="00426F1D"/>
    <w:rsid w:val="00430D9B"/>
    <w:rsid w:val="00431C5A"/>
    <w:rsid w:val="004330B2"/>
    <w:rsid w:val="00435671"/>
    <w:rsid w:val="00436144"/>
    <w:rsid w:val="00437B01"/>
    <w:rsid w:val="004402C7"/>
    <w:rsid w:val="00442ED5"/>
    <w:rsid w:val="00443011"/>
    <w:rsid w:val="0044587E"/>
    <w:rsid w:val="00446568"/>
    <w:rsid w:val="00447B7D"/>
    <w:rsid w:val="00450F26"/>
    <w:rsid w:val="00452CF0"/>
    <w:rsid w:val="00453255"/>
    <w:rsid w:val="004540CF"/>
    <w:rsid w:val="00454E24"/>
    <w:rsid w:val="00454FAC"/>
    <w:rsid w:val="0045515A"/>
    <w:rsid w:val="004554CF"/>
    <w:rsid w:val="00455F71"/>
    <w:rsid w:val="004570CD"/>
    <w:rsid w:val="00460CA0"/>
    <w:rsid w:val="0046488B"/>
    <w:rsid w:val="00464AB1"/>
    <w:rsid w:val="00473B98"/>
    <w:rsid w:val="004749AE"/>
    <w:rsid w:val="00475361"/>
    <w:rsid w:val="004800AF"/>
    <w:rsid w:val="00480C4E"/>
    <w:rsid w:val="00480C63"/>
    <w:rsid w:val="00480CE1"/>
    <w:rsid w:val="00481E8E"/>
    <w:rsid w:val="004823C9"/>
    <w:rsid w:val="00483EA7"/>
    <w:rsid w:val="004859A2"/>
    <w:rsid w:val="00491B85"/>
    <w:rsid w:val="00495907"/>
    <w:rsid w:val="004965F4"/>
    <w:rsid w:val="0049785E"/>
    <w:rsid w:val="004A2077"/>
    <w:rsid w:val="004A2CDF"/>
    <w:rsid w:val="004A3608"/>
    <w:rsid w:val="004A6112"/>
    <w:rsid w:val="004B123C"/>
    <w:rsid w:val="004B2D6D"/>
    <w:rsid w:val="004B56C9"/>
    <w:rsid w:val="004B5B58"/>
    <w:rsid w:val="004B64F7"/>
    <w:rsid w:val="004C0884"/>
    <w:rsid w:val="004C333F"/>
    <w:rsid w:val="004C501F"/>
    <w:rsid w:val="004C6C34"/>
    <w:rsid w:val="004D2ADB"/>
    <w:rsid w:val="004D33B7"/>
    <w:rsid w:val="004E105F"/>
    <w:rsid w:val="004E24DC"/>
    <w:rsid w:val="004E398F"/>
    <w:rsid w:val="004E536B"/>
    <w:rsid w:val="004E5E9D"/>
    <w:rsid w:val="004E6003"/>
    <w:rsid w:val="004F249F"/>
    <w:rsid w:val="004F3A9A"/>
    <w:rsid w:val="00500175"/>
    <w:rsid w:val="0050246B"/>
    <w:rsid w:val="005031C4"/>
    <w:rsid w:val="00503414"/>
    <w:rsid w:val="00506B7C"/>
    <w:rsid w:val="005073E1"/>
    <w:rsid w:val="005103DE"/>
    <w:rsid w:val="0051160A"/>
    <w:rsid w:val="00513313"/>
    <w:rsid w:val="00515F79"/>
    <w:rsid w:val="00524896"/>
    <w:rsid w:val="0053048E"/>
    <w:rsid w:val="005330BE"/>
    <w:rsid w:val="00534100"/>
    <w:rsid w:val="00535046"/>
    <w:rsid w:val="00535261"/>
    <w:rsid w:val="00542A63"/>
    <w:rsid w:val="00542E58"/>
    <w:rsid w:val="00543E22"/>
    <w:rsid w:val="0055004B"/>
    <w:rsid w:val="00552D49"/>
    <w:rsid w:val="00552FB0"/>
    <w:rsid w:val="005538D5"/>
    <w:rsid w:val="005542F9"/>
    <w:rsid w:val="00561447"/>
    <w:rsid w:val="00564129"/>
    <w:rsid w:val="00564EF7"/>
    <w:rsid w:val="005669AC"/>
    <w:rsid w:val="0056770A"/>
    <w:rsid w:val="00576725"/>
    <w:rsid w:val="00576977"/>
    <w:rsid w:val="00576A71"/>
    <w:rsid w:val="00576ACE"/>
    <w:rsid w:val="00580DB7"/>
    <w:rsid w:val="005813D3"/>
    <w:rsid w:val="00581CCA"/>
    <w:rsid w:val="00582832"/>
    <w:rsid w:val="005857EB"/>
    <w:rsid w:val="005921C1"/>
    <w:rsid w:val="0059441B"/>
    <w:rsid w:val="00595B15"/>
    <w:rsid w:val="005A4219"/>
    <w:rsid w:val="005A7712"/>
    <w:rsid w:val="005B08E5"/>
    <w:rsid w:val="005B0B23"/>
    <w:rsid w:val="005B27EE"/>
    <w:rsid w:val="005B54BF"/>
    <w:rsid w:val="005B612A"/>
    <w:rsid w:val="005B7126"/>
    <w:rsid w:val="005C1884"/>
    <w:rsid w:val="005C4F57"/>
    <w:rsid w:val="005C51D3"/>
    <w:rsid w:val="005C730D"/>
    <w:rsid w:val="005D3F1A"/>
    <w:rsid w:val="005D429F"/>
    <w:rsid w:val="005D4484"/>
    <w:rsid w:val="005D5853"/>
    <w:rsid w:val="005D5E37"/>
    <w:rsid w:val="005E011D"/>
    <w:rsid w:val="005F0995"/>
    <w:rsid w:val="005F0DDD"/>
    <w:rsid w:val="005F5B71"/>
    <w:rsid w:val="006044A5"/>
    <w:rsid w:val="00605041"/>
    <w:rsid w:val="00605B79"/>
    <w:rsid w:val="00607838"/>
    <w:rsid w:val="006111C9"/>
    <w:rsid w:val="00612495"/>
    <w:rsid w:val="006132E3"/>
    <w:rsid w:val="00616899"/>
    <w:rsid w:val="00620316"/>
    <w:rsid w:val="0062055C"/>
    <w:rsid w:val="00622F19"/>
    <w:rsid w:val="00625E82"/>
    <w:rsid w:val="0062605B"/>
    <w:rsid w:val="0062692F"/>
    <w:rsid w:val="00630A1F"/>
    <w:rsid w:val="00632B71"/>
    <w:rsid w:val="00632F34"/>
    <w:rsid w:val="006331A6"/>
    <w:rsid w:val="006331EE"/>
    <w:rsid w:val="00633D0E"/>
    <w:rsid w:val="00634140"/>
    <w:rsid w:val="00636C85"/>
    <w:rsid w:val="006374D5"/>
    <w:rsid w:val="006376DF"/>
    <w:rsid w:val="0063797D"/>
    <w:rsid w:val="006429EE"/>
    <w:rsid w:val="00647A05"/>
    <w:rsid w:val="00650A48"/>
    <w:rsid w:val="00652A36"/>
    <w:rsid w:val="00652CB4"/>
    <w:rsid w:val="00654816"/>
    <w:rsid w:val="00663370"/>
    <w:rsid w:val="00664358"/>
    <w:rsid w:val="00665D74"/>
    <w:rsid w:val="00666379"/>
    <w:rsid w:val="00667A64"/>
    <w:rsid w:val="00667EB9"/>
    <w:rsid w:val="00671177"/>
    <w:rsid w:val="006720CF"/>
    <w:rsid w:val="0068227E"/>
    <w:rsid w:val="00682B73"/>
    <w:rsid w:val="00696828"/>
    <w:rsid w:val="00696E43"/>
    <w:rsid w:val="006A0559"/>
    <w:rsid w:val="006A4BD8"/>
    <w:rsid w:val="006A4F15"/>
    <w:rsid w:val="006B25A1"/>
    <w:rsid w:val="006B3AA7"/>
    <w:rsid w:val="006B4AC0"/>
    <w:rsid w:val="006C2548"/>
    <w:rsid w:val="006C4A56"/>
    <w:rsid w:val="006C5951"/>
    <w:rsid w:val="006C6875"/>
    <w:rsid w:val="006D0A48"/>
    <w:rsid w:val="006D200F"/>
    <w:rsid w:val="006D3B88"/>
    <w:rsid w:val="006D5E46"/>
    <w:rsid w:val="006D63AE"/>
    <w:rsid w:val="006D6520"/>
    <w:rsid w:val="006D67C7"/>
    <w:rsid w:val="006D793B"/>
    <w:rsid w:val="006D7AC8"/>
    <w:rsid w:val="006E0CD2"/>
    <w:rsid w:val="006E2B8A"/>
    <w:rsid w:val="006E57A1"/>
    <w:rsid w:val="00700541"/>
    <w:rsid w:val="00700E47"/>
    <w:rsid w:val="007024C3"/>
    <w:rsid w:val="007055A6"/>
    <w:rsid w:val="007114AE"/>
    <w:rsid w:val="00711868"/>
    <w:rsid w:val="00713AC8"/>
    <w:rsid w:val="00714696"/>
    <w:rsid w:val="00721109"/>
    <w:rsid w:val="007244E2"/>
    <w:rsid w:val="00730097"/>
    <w:rsid w:val="00731F2E"/>
    <w:rsid w:val="00733231"/>
    <w:rsid w:val="00735561"/>
    <w:rsid w:val="007414CE"/>
    <w:rsid w:val="00741C6B"/>
    <w:rsid w:val="00741F68"/>
    <w:rsid w:val="00742300"/>
    <w:rsid w:val="00743A54"/>
    <w:rsid w:val="00744693"/>
    <w:rsid w:val="00754DCE"/>
    <w:rsid w:val="00755C10"/>
    <w:rsid w:val="0075729B"/>
    <w:rsid w:val="00760459"/>
    <w:rsid w:val="00762CC2"/>
    <w:rsid w:val="0076482C"/>
    <w:rsid w:val="0076505C"/>
    <w:rsid w:val="00765857"/>
    <w:rsid w:val="007662FF"/>
    <w:rsid w:val="00767522"/>
    <w:rsid w:val="00771343"/>
    <w:rsid w:val="00771386"/>
    <w:rsid w:val="007731F4"/>
    <w:rsid w:val="007749C9"/>
    <w:rsid w:val="00775370"/>
    <w:rsid w:val="00775A2A"/>
    <w:rsid w:val="00780C4F"/>
    <w:rsid w:val="00781D87"/>
    <w:rsid w:val="00782A31"/>
    <w:rsid w:val="0078303C"/>
    <w:rsid w:val="007836BD"/>
    <w:rsid w:val="007845E5"/>
    <w:rsid w:val="007854CE"/>
    <w:rsid w:val="007907CE"/>
    <w:rsid w:val="00790E33"/>
    <w:rsid w:val="0079301A"/>
    <w:rsid w:val="0079332B"/>
    <w:rsid w:val="007A05A3"/>
    <w:rsid w:val="007A258D"/>
    <w:rsid w:val="007A531A"/>
    <w:rsid w:val="007B0927"/>
    <w:rsid w:val="007B0D5B"/>
    <w:rsid w:val="007B566E"/>
    <w:rsid w:val="007B6369"/>
    <w:rsid w:val="007B6FEC"/>
    <w:rsid w:val="007B7370"/>
    <w:rsid w:val="007B7676"/>
    <w:rsid w:val="007C1475"/>
    <w:rsid w:val="007C384B"/>
    <w:rsid w:val="007C499C"/>
    <w:rsid w:val="007C7B21"/>
    <w:rsid w:val="007D53B0"/>
    <w:rsid w:val="007D6397"/>
    <w:rsid w:val="007D7AD0"/>
    <w:rsid w:val="007D7CB9"/>
    <w:rsid w:val="007E0205"/>
    <w:rsid w:val="007E1D31"/>
    <w:rsid w:val="007E508A"/>
    <w:rsid w:val="007E58D1"/>
    <w:rsid w:val="007F1DF0"/>
    <w:rsid w:val="007F1FCF"/>
    <w:rsid w:val="007F4875"/>
    <w:rsid w:val="007F6994"/>
    <w:rsid w:val="0080644F"/>
    <w:rsid w:val="008118F5"/>
    <w:rsid w:val="008119B7"/>
    <w:rsid w:val="00811FFE"/>
    <w:rsid w:val="00813DD3"/>
    <w:rsid w:val="00817C2F"/>
    <w:rsid w:val="00817CAD"/>
    <w:rsid w:val="00820903"/>
    <w:rsid w:val="00820E80"/>
    <w:rsid w:val="00821AAF"/>
    <w:rsid w:val="00822FCF"/>
    <w:rsid w:val="0082538D"/>
    <w:rsid w:val="00825F87"/>
    <w:rsid w:val="00827E7E"/>
    <w:rsid w:val="00830B8C"/>
    <w:rsid w:val="00830BA8"/>
    <w:rsid w:val="0083350A"/>
    <w:rsid w:val="00841714"/>
    <w:rsid w:val="00842A72"/>
    <w:rsid w:val="008441AC"/>
    <w:rsid w:val="0085099D"/>
    <w:rsid w:val="008533F8"/>
    <w:rsid w:val="008534CC"/>
    <w:rsid w:val="0085418B"/>
    <w:rsid w:val="00855339"/>
    <w:rsid w:val="00863069"/>
    <w:rsid w:val="008633C6"/>
    <w:rsid w:val="008674A6"/>
    <w:rsid w:val="00873B7F"/>
    <w:rsid w:val="00874178"/>
    <w:rsid w:val="0087586B"/>
    <w:rsid w:val="008800B6"/>
    <w:rsid w:val="0088055A"/>
    <w:rsid w:val="008811A0"/>
    <w:rsid w:val="008831B4"/>
    <w:rsid w:val="00884DD0"/>
    <w:rsid w:val="008911A9"/>
    <w:rsid w:val="00894C97"/>
    <w:rsid w:val="008A3127"/>
    <w:rsid w:val="008A6551"/>
    <w:rsid w:val="008A6A83"/>
    <w:rsid w:val="008B65FB"/>
    <w:rsid w:val="008B681E"/>
    <w:rsid w:val="008B76B4"/>
    <w:rsid w:val="008C0C9D"/>
    <w:rsid w:val="008C6FE8"/>
    <w:rsid w:val="008D2A54"/>
    <w:rsid w:val="008D47A6"/>
    <w:rsid w:val="008D47FF"/>
    <w:rsid w:val="008D55FE"/>
    <w:rsid w:val="008D7B29"/>
    <w:rsid w:val="008D7BEF"/>
    <w:rsid w:val="008E193C"/>
    <w:rsid w:val="008E212E"/>
    <w:rsid w:val="008E673C"/>
    <w:rsid w:val="008E70EC"/>
    <w:rsid w:val="008E73F2"/>
    <w:rsid w:val="008F046C"/>
    <w:rsid w:val="008F376B"/>
    <w:rsid w:val="008F4EDD"/>
    <w:rsid w:val="008F5AF5"/>
    <w:rsid w:val="008F7666"/>
    <w:rsid w:val="009006EC"/>
    <w:rsid w:val="00904096"/>
    <w:rsid w:val="00904BC9"/>
    <w:rsid w:val="0090706F"/>
    <w:rsid w:val="009077EE"/>
    <w:rsid w:val="00912B1A"/>
    <w:rsid w:val="009137E9"/>
    <w:rsid w:val="0091515A"/>
    <w:rsid w:val="00915EC4"/>
    <w:rsid w:val="009166ED"/>
    <w:rsid w:val="009233DC"/>
    <w:rsid w:val="00924A73"/>
    <w:rsid w:val="0092546A"/>
    <w:rsid w:val="00926794"/>
    <w:rsid w:val="00927D3C"/>
    <w:rsid w:val="00931272"/>
    <w:rsid w:val="00931355"/>
    <w:rsid w:val="00935988"/>
    <w:rsid w:val="00935C4B"/>
    <w:rsid w:val="00941772"/>
    <w:rsid w:val="00943A79"/>
    <w:rsid w:val="0094609F"/>
    <w:rsid w:val="00950AF1"/>
    <w:rsid w:val="00950E95"/>
    <w:rsid w:val="00951307"/>
    <w:rsid w:val="00956D7A"/>
    <w:rsid w:val="00957C55"/>
    <w:rsid w:val="00963DD8"/>
    <w:rsid w:val="00970DBB"/>
    <w:rsid w:val="00971C81"/>
    <w:rsid w:val="0097337F"/>
    <w:rsid w:val="00974214"/>
    <w:rsid w:val="00975146"/>
    <w:rsid w:val="009821A3"/>
    <w:rsid w:val="00983103"/>
    <w:rsid w:val="00984196"/>
    <w:rsid w:val="00984832"/>
    <w:rsid w:val="009858B6"/>
    <w:rsid w:val="00985C48"/>
    <w:rsid w:val="009934C4"/>
    <w:rsid w:val="009945AA"/>
    <w:rsid w:val="0099643E"/>
    <w:rsid w:val="009A2BBD"/>
    <w:rsid w:val="009A7E17"/>
    <w:rsid w:val="009B0D0A"/>
    <w:rsid w:val="009B1832"/>
    <w:rsid w:val="009B496C"/>
    <w:rsid w:val="009B5093"/>
    <w:rsid w:val="009B79D6"/>
    <w:rsid w:val="009C00CE"/>
    <w:rsid w:val="009C0B19"/>
    <w:rsid w:val="009C105F"/>
    <w:rsid w:val="009D2017"/>
    <w:rsid w:val="009D41C2"/>
    <w:rsid w:val="009D4383"/>
    <w:rsid w:val="009D4EBE"/>
    <w:rsid w:val="009E02FD"/>
    <w:rsid w:val="009E03FA"/>
    <w:rsid w:val="009E15C5"/>
    <w:rsid w:val="009E1849"/>
    <w:rsid w:val="009E21F5"/>
    <w:rsid w:val="009E294D"/>
    <w:rsid w:val="009E3244"/>
    <w:rsid w:val="009E3339"/>
    <w:rsid w:val="009E51FC"/>
    <w:rsid w:val="009E67DB"/>
    <w:rsid w:val="009F2210"/>
    <w:rsid w:val="009F5E2E"/>
    <w:rsid w:val="009F7072"/>
    <w:rsid w:val="009F7577"/>
    <w:rsid w:val="009F7FE8"/>
    <w:rsid w:val="00A00BD3"/>
    <w:rsid w:val="00A016DA"/>
    <w:rsid w:val="00A018E1"/>
    <w:rsid w:val="00A02AE7"/>
    <w:rsid w:val="00A03C2F"/>
    <w:rsid w:val="00A063A1"/>
    <w:rsid w:val="00A07C9C"/>
    <w:rsid w:val="00A07CD5"/>
    <w:rsid w:val="00A1331D"/>
    <w:rsid w:val="00A14394"/>
    <w:rsid w:val="00A15245"/>
    <w:rsid w:val="00A169D7"/>
    <w:rsid w:val="00A177EA"/>
    <w:rsid w:val="00A20360"/>
    <w:rsid w:val="00A22CE5"/>
    <w:rsid w:val="00A3283C"/>
    <w:rsid w:val="00A32C4C"/>
    <w:rsid w:val="00A32D56"/>
    <w:rsid w:val="00A353EC"/>
    <w:rsid w:val="00A37D4E"/>
    <w:rsid w:val="00A43397"/>
    <w:rsid w:val="00A44331"/>
    <w:rsid w:val="00A44997"/>
    <w:rsid w:val="00A453DE"/>
    <w:rsid w:val="00A45E56"/>
    <w:rsid w:val="00A51136"/>
    <w:rsid w:val="00A5295A"/>
    <w:rsid w:val="00A544D4"/>
    <w:rsid w:val="00A5450D"/>
    <w:rsid w:val="00A56935"/>
    <w:rsid w:val="00A60EC0"/>
    <w:rsid w:val="00A63E08"/>
    <w:rsid w:val="00A66365"/>
    <w:rsid w:val="00A67DB2"/>
    <w:rsid w:val="00A701B2"/>
    <w:rsid w:val="00A70F92"/>
    <w:rsid w:val="00A72267"/>
    <w:rsid w:val="00A741B2"/>
    <w:rsid w:val="00A76910"/>
    <w:rsid w:val="00A81E6E"/>
    <w:rsid w:val="00A91A27"/>
    <w:rsid w:val="00A95DBF"/>
    <w:rsid w:val="00A95FDD"/>
    <w:rsid w:val="00AA039F"/>
    <w:rsid w:val="00AA1EC4"/>
    <w:rsid w:val="00AA2CA2"/>
    <w:rsid w:val="00AB3B69"/>
    <w:rsid w:val="00AB5A06"/>
    <w:rsid w:val="00AB682C"/>
    <w:rsid w:val="00AB7412"/>
    <w:rsid w:val="00AC0D8D"/>
    <w:rsid w:val="00AC1454"/>
    <w:rsid w:val="00AC19AB"/>
    <w:rsid w:val="00AC455B"/>
    <w:rsid w:val="00AD3CA0"/>
    <w:rsid w:val="00AD4D3E"/>
    <w:rsid w:val="00AD4E9C"/>
    <w:rsid w:val="00AD713A"/>
    <w:rsid w:val="00AD7997"/>
    <w:rsid w:val="00AE0C75"/>
    <w:rsid w:val="00AE0E0D"/>
    <w:rsid w:val="00AE4162"/>
    <w:rsid w:val="00AE438B"/>
    <w:rsid w:val="00AF33DA"/>
    <w:rsid w:val="00AF355E"/>
    <w:rsid w:val="00AF3E27"/>
    <w:rsid w:val="00AF5C62"/>
    <w:rsid w:val="00AF69B3"/>
    <w:rsid w:val="00B02782"/>
    <w:rsid w:val="00B0529A"/>
    <w:rsid w:val="00B10B45"/>
    <w:rsid w:val="00B11298"/>
    <w:rsid w:val="00B12D98"/>
    <w:rsid w:val="00B134B5"/>
    <w:rsid w:val="00B13CC6"/>
    <w:rsid w:val="00B1491B"/>
    <w:rsid w:val="00B14CE1"/>
    <w:rsid w:val="00B2179D"/>
    <w:rsid w:val="00B22736"/>
    <w:rsid w:val="00B23AE7"/>
    <w:rsid w:val="00B260F3"/>
    <w:rsid w:val="00B2694D"/>
    <w:rsid w:val="00B27474"/>
    <w:rsid w:val="00B309B4"/>
    <w:rsid w:val="00B31F48"/>
    <w:rsid w:val="00B3236C"/>
    <w:rsid w:val="00B3468D"/>
    <w:rsid w:val="00B402F3"/>
    <w:rsid w:val="00B572E3"/>
    <w:rsid w:val="00B57A09"/>
    <w:rsid w:val="00B61777"/>
    <w:rsid w:val="00B62791"/>
    <w:rsid w:val="00B6490F"/>
    <w:rsid w:val="00B64E4B"/>
    <w:rsid w:val="00B65EA6"/>
    <w:rsid w:val="00B701C2"/>
    <w:rsid w:val="00B72240"/>
    <w:rsid w:val="00B72286"/>
    <w:rsid w:val="00B7270F"/>
    <w:rsid w:val="00B740E7"/>
    <w:rsid w:val="00B80032"/>
    <w:rsid w:val="00B84F55"/>
    <w:rsid w:val="00B879DE"/>
    <w:rsid w:val="00B87B54"/>
    <w:rsid w:val="00B9110E"/>
    <w:rsid w:val="00B91FDB"/>
    <w:rsid w:val="00B9387E"/>
    <w:rsid w:val="00B96BD2"/>
    <w:rsid w:val="00B97E1C"/>
    <w:rsid w:val="00BB0E2E"/>
    <w:rsid w:val="00BB4526"/>
    <w:rsid w:val="00BB6210"/>
    <w:rsid w:val="00BB73DA"/>
    <w:rsid w:val="00BC2B72"/>
    <w:rsid w:val="00BC4E4B"/>
    <w:rsid w:val="00BC6A70"/>
    <w:rsid w:val="00BD2C20"/>
    <w:rsid w:val="00BD45EC"/>
    <w:rsid w:val="00BD73B1"/>
    <w:rsid w:val="00BD7804"/>
    <w:rsid w:val="00BE164B"/>
    <w:rsid w:val="00BE1808"/>
    <w:rsid w:val="00BE21AB"/>
    <w:rsid w:val="00BE29FE"/>
    <w:rsid w:val="00BE5D9D"/>
    <w:rsid w:val="00BF7697"/>
    <w:rsid w:val="00BF780D"/>
    <w:rsid w:val="00C06115"/>
    <w:rsid w:val="00C064F2"/>
    <w:rsid w:val="00C07DFF"/>
    <w:rsid w:val="00C10B6D"/>
    <w:rsid w:val="00C122C6"/>
    <w:rsid w:val="00C158F6"/>
    <w:rsid w:val="00C254D9"/>
    <w:rsid w:val="00C25F35"/>
    <w:rsid w:val="00C33223"/>
    <w:rsid w:val="00C341FD"/>
    <w:rsid w:val="00C37535"/>
    <w:rsid w:val="00C3754A"/>
    <w:rsid w:val="00C3774B"/>
    <w:rsid w:val="00C468B7"/>
    <w:rsid w:val="00C46AC3"/>
    <w:rsid w:val="00C515B8"/>
    <w:rsid w:val="00C533BB"/>
    <w:rsid w:val="00C54A06"/>
    <w:rsid w:val="00C55606"/>
    <w:rsid w:val="00C63A95"/>
    <w:rsid w:val="00C65393"/>
    <w:rsid w:val="00C65510"/>
    <w:rsid w:val="00C70926"/>
    <w:rsid w:val="00C727FE"/>
    <w:rsid w:val="00C751C3"/>
    <w:rsid w:val="00C77C17"/>
    <w:rsid w:val="00C77C5C"/>
    <w:rsid w:val="00C8082B"/>
    <w:rsid w:val="00C82C2F"/>
    <w:rsid w:val="00C83EBA"/>
    <w:rsid w:val="00C84511"/>
    <w:rsid w:val="00C87CBA"/>
    <w:rsid w:val="00C90F24"/>
    <w:rsid w:val="00C93C7C"/>
    <w:rsid w:val="00C93F3D"/>
    <w:rsid w:val="00C94025"/>
    <w:rsid w:val="00C955BB"/>
    <w:rsid w:val="00C97374"/>
    <w:rsid w:val="00CA5225"/>
    <w:rsid w:val="00CA5B51"/>
    <w:rsid w:val="00CB0D97"/>
    <w:rsid w:val="00CB4553"/>
    <w:rsid w:val="00CB5134"/>
    <w:rsid w:val="00CB520D"/>
    <w:rsid w:val="00CB5494"/>
    <w:rsid w:val="00CB55D7"/>
    <w:rsid w:val="00CB69F3"/>
    <w:rsid w:val="00CB71A4"/>
    <w:rsid w:val="00CC1E3E"/>
    <w:rsid w:val="00CC292E"/>
    <w:rsid w:val="00CC2C3D"/>
    <w:rsid w:val="00CC602A"/>
    <w:rsid w:val="00CD2BF0"/>
    <w:rsid w:val="00CD3EC7"/>
    <w:rsid w:val="00CD4149"/>
    <w:rsid w:val="00CD5472"/>
    <w:rsid w:val="00CE6373"/>
    <w:rsid w:val="00CE7544"/>
    <w:rsid w:val="00CF2C91"/>
    <w:rsid w:val="00CF34B9"/>
    <w:rsid w:val="00CF4B27"/>
    <w:rsid w:val="00CF7162"/>
    <w:rsid w:val="00CF76BB"/>
    <w:rsid w:val="00D0098D"/>
    <w:rsid w:val="00D00B3F"/>
    <w:rsid w:val="00D03D0D"/>
    <w:rsid w:val="00D05EC1"/>
    <w:rsid w:val="00D11925"/>
    <w:rsid w:val="00D21FC7"/>
    <w:rsid w:val="00D23375"/>
    <w:rsid w:val="00D23E89"/>
    <w:rsid w:val="00D262A2"/>
    <w:rsid w:val="00D26E1A"/>
    <w:rsid w:val="00D3277A"/>
    <w:rsid w:val="00D32AB6"/>
    <w:rsid w:val="00D34066"/>
    <w:rsid w:val="00D3484A"/>
    <w:rsid w:val="00D35577"/>
    <w:rsid w:val="00D358A2"/>
    <w:rsid w:val="00D35AEF"/>
    <w:rsid w:val="00D37270"/>
    <w:rsid w:val="00D46023"/>
    <w:rsid w:val="00D462C0"/>
    <w:rsid w:val="00D468FB"/>
    <w:rsid w:val="00D46EE9"/>
    <w:rsid w:val="00D509DB"/>
    <w:rsid w:val="00D525E4"/>
    <w:rsid w:val="00D56101"/>
    <w:rsid w:val="00D56482"/>
    <w:rsid w:val="00D656B3"/>
    <w:rsid w:val="00D6622D"/>
    <w:rsid w:val="00D756AE"/>
    <w:rsid w:val="00D76A72"/>
    <w:rsid w:val="00D814B5"/>
    <w:rsid w:val="00D90201"/>
    <w:rsid w:val="00D93ACD"/>
    <w:rsid w:val="00D94814"/>
    <w:rsid w:val="00D96640"/>
    <w:rsid w:val="00DA42AB"/>
    <w:rsid w:val="00DA4E33"/>
    <w:rsid w:val="00DA5587"/>
    <w:rsid w:val="00DA608A"/>
    <w:rsid w:val="00DA7E38"/>
    <w:rsid w:val="00DB07BF"/>
    <w:rsid w:val="00DB123C"/>
    <w:rsid w:val="00DC2493"/>
    <w:rsid w:val="00DD1CD0"/>
    <w:rsid w:val="00DD2A6C"/>
    <w:rsid w:val="00DD3F2A"/>
    <w:rsid w:val="00DD6369"/>
    <w:rsid w:val="00DD6B65"/>
    <w:rsid w:val="00DE286B"/>
    <w:rsid w:val="00DE319D"/>
    <w:rsid w:val="00DE502B"/>
    <w:rsid w:val="00DE50AB"/>
    <w:rsid w:val="00DE6735"/>
    <w:rsid w:val="00DF37F3"/>
    <w:rsid w:val="00DF4FCD"/>
    <w:rsid w:val="00E00540"/>
    <w:rsid w:val="00E018EE"/>
    <w:rsid w:val="00E02A6A"/>
    <w:rsid w:val="00E0382F"/>
    <w:rsid w:val="00E044A0"/>
    <w:rsid w:val="00E0461E"/>
    <w:rsid w:val="00E05171"/>
    <w:rsid w:val="00E06DA3"/>
    <w:rsid w:val="00E07B8E"/>
    <w:rsid w:val="00E10D61"/>
    <w:rsid w:val="00E11DD1"/>
    <w:rsid w:val="00E121EE"/>
    <w:rsid w:val="00E155E9"/>
    <w:rsid w:val="00E2008A"/>
    <w:rsid w:val="00E20C44"/>
    <w:rsid w:val="00E23D38"/>
    <w:rsid w:val="00E24F01"/>
    <w:rsid w:val="00E253F8"/>
    <w:rsid w:val="00E27792"/>
    <w:rsid w:val="00E30ADC"/>
    <w:rsid w:val="00E332D4"/>
    <w:rsid w:val="00E3787E"/>
    <w:rsid w:val="00E4215E"/>
    <w:rsid w:val="00E446E4"/>
    <w:rsid w:val="00E454BA"/>
    <w:rsid w:val="00E50742"/>
    <w:rsid w:val="00E5317F"/>
    <w:rsid w:val="00E5678A"/>
    <w:rsid w:val="00E56C00"/>
    <w:rsid w:val="00E56F58"/>
    <w:rsid w:val="00E60535"/>
    <w:rsid w:val="00E6103F"/>
    <w:rsid w:val="00E62637"/>
    <w:rsid w:val="00E70772"/>
    <w:rsid w:val="00E716BE"/>
    <w:rsid w:val="00E71D7E"/>
    <w:rsid w:val="00E72A9F"/>
    <w:rsid w:val="00E80C4B"/>
    <w:rsid w:val="00E82045"/>
    <w:rsid w:val="00E82E17"/>
    <w:rsid w:val="00E84F32"/>
    <w:rsid w:val="00E8631F"/>
    <w:rsid w:val="00E87333"/>
    <w:rsid w:val="00E9022B"/>
    <w:rsid w:val="00E90A62"/>
    <w:rsid w:val="00E91330"/>
    <w:rsid w:val="00E9184A"/>
    <w:rsid w:val="00E93D7D"/>
    <w:rsid w:val="00E9503D"/>
    <w:rsid w:val="00EA1C55"/>
    <w:rsid w:val="00EA2A29"/>
    <w:rsid w:val="00EA6859"/>
    <w:rsid w:val="00EA695B"/>
    <w:rsid w:val="00EA70D5"/>
    <w:rsid w:val="00EA7A9B"/>
    <w:rsid w:val="00EB0C98"/>
    <w:rsid w:val="00EB1EFF"/>
    <w:rsid w:val="00EB27A4"/>
    <w:rsid w:val="00EB2A02"/>
    <w:rsid w:val="00EB5669"/>
    <w:rsid w:val="00EC1013"/>
    <w:rsid w:val="00EC1F2C"/>
    <w:rsid w:val="00EC2C6A"/>
    <w:rsid w:val="00EC583D"/>
    <w:rsid w:val="00EC6C5B"/>
    <w:rsid w:val="00EC7F1F"/>
    <w:rsid w:val="00ED1FB3"/>
    <w:rsid w:val="00ED463D"/>
    <w:rsid w:val="00ED606A"/>
    <w:rsid w:val="00ED6F85"/>
    <w:rsid w:val="00ED75F2"/>
    <w:rsid w:val="00EE134C"/>
    <w:rsid w:val="00EE353A"/>
    <w:rsid w:val="00EE38BE"/>
    <w:rsid w:val="00EE49C4"/>
    <w:rsid w:val="00EE5064"/>
    <w:rsid w:val="00EE7BA8"/>
    <w:rsid w:val="00EF20B4"/>
    <w:rsid w:val="00EF290C"/>
    <w:rsid w:val="00F00022"/>
    <w:rsid w:val="00F068B4"/>
    <w:rsid w:val="00F06BD0"/>
    <w:rsid w:val="00F0F866"/>
    <w:rsid w:val="00F10FB7"/>
    <w:rsid w:val="00F13039"/>
    <w:rsid w:val="00F1555A"/>
    <w:rsid w:val="00F20132"/>
    <w:rsid w:val="00F21701"/>
    <w:rsid w:val="00F220D4"/>
    <w:rsid w:val="00F229AB"/>
    <w:rsid w:val="00F246A6"/>
    <w:rsid w:val="00F24AA3"/>
    <w:rsid w:val="00F30C7C"/>
    <w:rsid w:val="00F3373B"/>
    <w:rsid w:val="00F350DA"/>
    <w:rsid w:val="00F36DBA"/>
    <w:rsid w:val="00F41F9C"/>
    <w:rsid w:val="00F4455F"/>
    <w:rsid w:val="00F47A37"/>
    <w:rsid w:val="00F47B2D"/>
    <w:rsid w:val="00F51D47"/>
    <w:rsid w:val="00F5221A"/>
    <w:rsid w:val="00F5236F"/>
    <w:rsid w:val="00F523B1"/>
    <w:rsid w:val="00F543C1"/>
    <w:rsid w:val="00F55242"/>
    <w:rsid w:val="00F55A11"/>
    <w:rsid w:val="00F60D8E"/>
    <w:rsid w:val="00F610B1"/>
    <w:rsid w:val="00F622C5"/>
    <w:rsid w:val="00F67A14"/>
    <w:rsid w:val="00F702BC"/>
    <w:rsid w:val="00F73301"/>
    <w:rsid w:val="00F74FD0"/>
    <w:rsid w:val="00F77D72"/>
    <w:rsid w:val="00F83684"/>
    <w:rsid w:val="00F86CCC"/>
    <w:rsid w:val="00F871A7"/>
    <w:rsid w:val="00F91276"/>
    <w:rsid w:val="00F917D3"/>
    <w:rsid w:val="00F9216C"/>
    <w:rsid w:val="00F94DAB"/>
    <w:rsid w:val="00F95227"/>
    <w:rsid w:val="00F966C9"/>
    <w:rsid w:val="00F96E95"/>
    <w:rsid w:val="00F9703F"/>
    <w:rsid w:val="00F974A0"/>
    <w:rsid w:val="00FA71E6"/>
    <w:rsid w:val="00FA7501"/>
    <w:rsid w:val="00FB21C0"/>
    <w:rsid w:val="00FB41E6"/>
    <w:rsid w:val="00FC4001"/>
    <w:rsid w:val="00FC4ED5"/>
    <w:rsid w:val="00FD1120"/>
    <w:rsid w:val="00FD13FB"/>
    <w:rsid w:val="00FD7147"/>
    <w:rsid w:val="00FE1CF2"/>
    <w:rsid w:val="00FE31AD"/>
    <w:rsid w:val="00FE4600"/>
    <w:rsid w:val="00FE4ED4"/>
    <w:rsid w:val="00FE4F6C"/>
    <w:rsid w:val="00FE50BB"/>
    <w:rsid w:val="00FE6B19"/>
    <w:rsid w:val="00FF0CE4"/>
    <w:rsid w:val="00FF1ABB"/>
    <w:rsid w:val="00FF22D0"/>
    <w:rsid w:val="00FF6570"/>
    <w:rsid w:val="00FF6C70"/>
    <w:rsid w:val="00FF6D05"/>
    <w:rsid w:val="00FF7774"/>
    <w:rsid w:val="017AE85C"/>
    <w:rsid w:val="01A6BFAB"/>
    <w:rsid w:val="0221E006"/>
    <w:rsid w:val="02892079"/>
    <w:rsid w:val="0308E0CA"/>
    <w:rsid w:val="0430E7D5"/>
    <w:rsid w:val="0518776B"/>
    <w:rsid w:val="0771BD9B"/>
    <w:rsid w:val="07EAD1DB"/>
    <w:rsid w:val="08185245"/>
    <w:rsid w:val="0957B78D"/>
    <w:rsid w:val="09F1040A"/>
    <w:rsid w:val="0ABD099E"/>
    <w:rsid w:val="0AFB95B3"/>
    <w:rsid w:val="0DB92CBC"/>
    <w:rsid w:val="0E29F749"/>
    <w:rsid w:val="119C8F85"/>
    <w:rsid w:val="13B95216"/>
    <w:rsid w:val="13E731D7"/>
    <w:rsid w:val="14131B4F"/>
    <w:rsid w:val="141C4CD4"/>
    <w:rsid w:val="15003CC4"/>
    <w:rsid w:val="15D3DC37"/>
    <w:rsid w:val="15F118ED"/>
    <w:rsid w:val="16CD45B6"/>
    <w:rsid w:val="170555FF"/>
    <w:rsid w:val="192491E8"/>
    <w:rsid w:val="194444EC"/>
    <w:rsid w:val="19C77774"/>
    <w:rsid w:val="1A39E0B6"/>
    <w:rsid w:val="1A824891"/>
    <w:rsid w:val="1A865FA4"/>
    <w:rsid w:val="1A93105F"/>
    <w:rsid w:val="1B088427"/>
    <w:rsid w:val="1B1CD2AE"/>
    <w:rsid w:val="1C4AFA43"/>
    <w:rsid w:val="1CB2E9CA"/>
    <w:rsid w:val="1D989690"/>
    <w:rsid w:val="1F7DC2C8"/>
    <w:rsid w:val="206E3E6D"/>
    <w:rsid w:val="23F232FA"/>
    <w:rsid w:val="269666FE"/>
    <w:rsid w:val="2698FB63"/>
    <w:rsid w:val="28380E2A"/>
    <w:rsid w:val="28400247"/>
    <w:rsid w:val="296DCDAF"/>
    <w:rsid w:val="297C3401"/>
    <w:rsid w:val="2AA834DA"/>
    <w:rsid w:val="2B2E505C"/>
    <w:rsid w:val="2C4345D6"/>
    <w:rsid w:val="2CEFB713"/>
    <w:rsid w:val="2DB578F7"/>
    <w:rsid w:val="2E0A246F"/>
    <w:rsid w:val="2E351CD7"/>
    <w:rsid w:val="2E5F74B1"/>
    <w:rsid w:val="2ECE038F"/>
    <w:rsid w:val="2FEBA35F"/>
    <w:rsid w:val="308C79E2"/>
    <w:rsid w:val="30C000D0"/>
    <w:rsid w:val="318DB262"/>
    <w:rsid w:val="324E7FD4"/>
    <w:rsid w:val="328E2452"/>
    <w:rsid w:val="34552CFE"/>
    <w:rsid w:val="3510B4BE"/>
    <w:rsid w:val="38917D03"/>
    <w:rsid w:val="38DBC402"/>
    <w:rsid w:val="3A12E65A"/>
    <w:rsid w:val="3AEDA72F"/>
    <w:rsid w:val="3BE5BFDF"/>
    <w:rsid w:val="3CD90A9D"/>
    <w:rsid w:val="3EB11842"/>
    <w:rsid w:val="3F1F6B42"/>
    <w:rsid w:val="3FB78DCD"/>
    <w:rsid w:val="41702D94"/>
    <w:rsid w:val="424E77A1"/>
    <w:rsid w:val="4274BF21"/>
    <w:rsid w:val="42B9B4DB"/>
    <w:rsid w:val="430CF2D7"/>
    <w:rsid w:val="443BC754"/>
    <w:rsid w:val="4661DEF3"/>
    <w:rsid w:val="46C3CBCB"/>
    <w:rsid w:val="473B0355"/>
    <w:rsid w:val="4BFA0371"/>
    <w:rsid w:val="4C04EFA1"/>
    <w:rsid w:val="4C7D9F11"/>
    <w:rsid w:val="4E0657C3"/>
    <w:rsid w:val="4EA4534B"/>
    <w:rsid w:val="4F1ED4EC"/>
    <w:rsid w:val="500A6A3B"/>
    <w:rsid w:val="50C262DA"/>
    <w:rsid w:val="50F3FC78"/>
    <w:rsid w:val="51E354EB"/>
    <w:rsid w:val="527EE714"/>
    <w:rsid w:val="5377C117"/>
    <w:rsid w:val="53BEEDD6"/>
    <w:rsid w:val="540D2388"/>
    <w:rsid w:val="54C8B5BA"/>
    <w:rsid w:val="55D3C7E1"/>
    <w:rsid w:val="5629DEC3"/>
    <w:rsid w:val="56361BBA"/>
    <w:rsid w:val="5655D5E6"/>
    <w:rsid w:val="59176DD9"/>
    <w:rsid w:val="59810126"/>
    <w:rsid w:val="59F924A4"/>
    <w:rsid w:val="5B969F36"/>
    <w:rsid w:val="5C960051"/>
    <w:rsid w:val="5D80AFCF"/>
    <w:rsid w:val="5DA2A4CF"/>
    <w:rsid w:val="5ED358C5"/>
    <w:rsid w:val="5F3363DD"/>
    <w:rsid w:val="5F9D3310"/>
    <w:rsid w:val="60515E83"/>
    <w:rsid w:val="620C9F81"/>
    <w:rsid w:val="6291D381"/>
    <w:rsid w:val="653A4A05"/>
    <w:rsid w:val="659D25B3"/>
    <w:rsid w:val="6772661A"/>
    <w:rsid w:val="680FD12A"/>
    <w:rsid w:val="6BF65E08"/>
    <w:rsid w:val="6C7E3D03"/>
    <w:rsid w:val="6DDF62E2"/>
    <w:rsid w:val="6F5E189A"/>
    <w:rsid w:val="701C4102"/>
    <w:rsid w:val="71A66DED"/>
    <w:rsid w:val="768C0345"/>
    <w:rsid w:val="7691DCDF"/>
    <w:rsid w:val="7815CE8C"/>
    <w:rsid w:val="799DE108"/>
    <w:rsid w:val="7AA5BBA1"/>
    <w:rsid w:val="7B18647F"/>
    <w:rsid w:val="7B77AD2B"/>
    <w:rsid w:val="7BACC32F"/>
    <w:rsid w:val="7BC6A51C"/>
    <w:rsid w:val="7BE3D0A5"/>
    <w:rsid w:val="7CCBA21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9941CE7"/>
  <w15:chartTrackingRefBased/>
  <w15:docId w15:val="{70494A85-0EE5-4BE7-AD7B-338BBEF273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71343"/>
    <w:pPr>
      <w:spacing w:after="0" w:line="240" w:lineRule="auto"/>
    </w:pPr>
  </w:style>
  <w:style w:type="paragraph" w:styleId="ListParagraph">
    <w:name w:val="List Paragraph"/>
    <w:basedOn w:val="Normal"/>
    <w:uiPriority w:val="34"/>
    <w:qFormat/>
    <w:rsid w:val="001D50AD"/>
    <w:pPr>
      <w:ind w:left="720"/>
      <w:contextualSpacing/>
    </w:pPr>
  </w:style>
  <w:style w:type="paragraph" w:customStyle="1" w:styleId="BasicParagraph">
    <w:name w:val="[Basic Paragraph]"/>
    <w:basedOn w:val="Normal"/>
    <w:uiPriority w:val="99"/>
    <w:rsid w:val="00A70F92"/>
    <w:pPr>
      <w:widowControl w:val="0"/>
      <w:autoSpaceDE w:val="0"/>
      <w:autoSpaceDN w:val="0"/>
      <w:adjustRightInd w:val="0"/>
      <w:spacing w:after="0" w:line="288" w:lineRule="auto"/>
      <w:textAlignment w:val="center"/>
    </w:pPr>
    <w:rPr>
      <w:rFonts w:ascii="Times-Roman" w:eastAsia="MS Mincho" w:hAnsi="Times-Roman" w:cs="Times-Roman"/>
      <w:color w:val="000000"/>
      <w:sz w:val="24"/>
      <w:szCs w:val="24"/>
      <w:lang w:val="nl-NL"/>
    </w:rPr>
  </w:style>
  <w:style w:type="character" w:styleId="Hyperlink">
    <w:name w:val="Hyperlink"/>
    <w:basedOn w:val="DefaultParagraphFont"/>
    <w:uiPriority w:val="99"/>
    <w:unhideWhenUsed/>
    <w:rsid w:val="00A70F92"/>
    <w:rPr>
      <w:color w:val="0563C1" w:themeColor="hyperlink"/>
      <w:u w:val="single"/>
    </w:rPr>
  </w:style>
  <w:style w:type="paragraph" w:styleId="Header">
    <w:name w:val="header"/>
    <w:basedOn w:val="Normal"/>
    <w:link w:val="HeaderChar"/>
    <w:uiPriority w:val="99"/>
    <w:unhideWhenUsed/>
    <w:rsid w:val="0079332B"/>
    <w:pPr>
      <w:tabs>
        <w:tab w:val="center" w:pos="4513"/>
        <w:tab w:val="right" w:pos="9026"/>
      </w:tabs>
      <w:spacing w:after="0" w:line="240" w:lineRule="auto"/>
    </w:pPr>
  </w:style>
  <w:style w:type="character" w:customStyle="1" w:styleId="HeaderChar">
    <w:name w:val="Header Char"/>
    <w:basedOn w:val="DefaultParagraphFont"/>
    <w:link w:val="Header"/>
    <w:uiPriority w:val="99"/>
    <w:rsid w:val="0079332B"/>
  </w:style>
  <w:style w:type="paragraph" w:styleId="Footer">
    <w:name w:val="footer"/>
    <w:basedOn w:val="Normal"/>
    <w:link w:val="FooterChar"/>
    <w:uiPriority w:val="99"/>
    <w:unhideWhenUsed/>
    <w:rsid w:val="0079332B"/>
    <w:pPr>
      <w:tabs>
        <w:tab w:val="center" w:pos="4513"/>
        <w:tab w:val="right" w:pos="9026"/>
      </w:tabs>
      <w:spacing w:after="0" w:line="240" w:lineRule="auto"/>
    </w:pPr>
  </w:style>
  <w:style w:type="character" w:customStyle="1" w:styleId="FooterChar">
    <w:name w:val="Footer Char"/>
    <w:basedOn w:val="DefaultParagraphFont"/>
    <w:link w:val="Footer"/>
    <w:uiPriority w:val="99"/>
    <w:rsid w:val="0079332B"/>
  </w:style>
  <w:style w:type="paragraph" w:styleId="Revision">
    <w:name w:val="Revision"/>
    <w:hidden/>
    <w:uiPriority w:val="99"/>
    <w:semiHidden/>
    <w:rsid w:val="00A02AE7"/>
    <w:pPr>
      <w:spacing w:after="0" w:line="240" w:lineRule="auto"/>
    </w:pPr>
  </w:style>
  <w:style w:type="character" w:styleId="CommentReference">
    <w:name w:val="annotation reference"/>
    <w:basedOn w:val="DefaultParagraphFont"/>
    <w:uiPriority w:val="99"/>
    <w:semiHidden/>
    <w:unhideWhenUsed/>
    <w:rsid w:val="00721109"/>
    <w:rPr>
      <w:sz w:val="16"/>
      <w:szCs w:val="16"/>
    </w:rPr>
  </w:style>
  <w:style w:type="paragraph" w:styleId="CommentText">
    <w:name w:val="annotation text"/>
    <w:basedOn w:val="Normal"/>
    <w:link w:val="CommentTextChar"/>
    <w:uiPriority w:val="99"/>
    <w:unhideWhenUsed/>
    <w:rsid w:val="00721109"/>
    <w:pPr>
      <w:spacing w:line="240" w:lineRule="auto"/>
    </w:pPr>
    <w:rPr>
      <w:sz w:val="20"/>
      <w:szCs w:val="20"/>
    </w:rPr>
  </w:style>
  <w:style w:type="character" w:customStyle="1" w:styleId="CommentTextChar">
    <w:name w:val="Comment Text Char"/>
    <w:basedOn w:val="DefaultParagraphFont"/>
    <w:link w:val="CommentText"/>
    <w:uiPriority w:val="99"/>
    <w:rsid w:val="00721109"/>
    <w:rPr>
      <w:sz w:val="20"/>
      <w:szCs w:val="20"/>
    </w:rPr>
  </w:style>
  <w:style w:type="paragraph" w:styleId="CommentSubject">
    <w:name w:val="annotation subject"/>
    <w:basedOn w:val="CommentText"/>
    <w:next w:val="CommentText"/>
    <w:link w:val="CommentSubjectChar"/>
    <w:uiPriority w:val="99"/>
    <w:semiHidden/>
    <w:unhideWhenUsed/>
    <w:rsid w:val="00721109"/>
    <w:rPr>
      <w:b/>
      <w:bCs/>
    </w:rPr>
  </w:style>
  <w:style w:type="character" w:customStyle="1" w:styleId="CommentSubjectChar">
    <w:name w:val="Comment Subject Char"/>
    <w:basedOn w:val="CommentTextChar"/>
    <w:link w:val="CommentSubject"/>
    <w:uiPriority w:val="99"/>
    <w:semiHidden/>
    <w:rsid w:val="00721109"/>
    <w:rPr>
      <w:b/>
      <w:bCs/>
      <w:sz w:val="20"/>
      <w:szCs w:val="20"/>
    </w:rPr>
  </w:style>
  <w:style w:type="character" w:styleId="UnresolvedMention">
    <w:name w:val="Unresolved Mention"/>
    <w:basedOn w:val="DefaultParagraphFont"/>
    <w:uiPriority w:val="99"/>
    <w:semiHidden/>
    <w:unhideWhenUsed/>
    <w:rsid w:val="0059441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s://www.vredestein.co.uk/superpasso/"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7210CD424B822478D7F171EAC275DB3" ma:contentTypeVersion="19" ma:contentTypeDescription="Create a new document." ma:contentTypeScope="" ma:versionID="ca8c0e8259d6209ad358b2d9767c7886">
  <xsd:schema xmlns:xsd="http://www.w3.org/2001/XMLSchema" xmlns:xs="http://www.w3.org/2001/XMLSchema" xmlns:p="http://schemas.microsoft.com/office/2006/metadata/properties" xmlns:ns2="c8da104e-6a1d-4b01-a720-a1e29024104e" xmlns:ns3="eeb064f5-b91f-4532-bc93-5a06de940d8c" targetNamespace="http://schemas.microsoft.com/office/2006/metadata/properties" ma:root="true" ma:fieldsID="beaf9d975f1a3c58c428f39b21cf9d6d" ns2:_="" ns3:_="">
    <xsd:import namespace="c8da104e-6a1d-4b01-a720-a1e29024104e"/>
    <xsd:import namespace="eeb064f5-b91f-4532-bc93-5a06de940d8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LengthInSeconds"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da104e-6a1d-4b01-a720-a1e29024104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e07cb7bf-e262-4389-9444-d721825baf0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eb064f5-b91f-4532-bc93-5a06de940d8c"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7b1f6348-be7a-4bfc-9e45-6563217ed75d}" ma:internalName="TaxCatchAll" ma:showField="CatchAllData" ma:web="eeb064f5-b91f-4532-bc93-5a06de940d8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eeb064f5-b91f-4532-bc93-5a06de940d8c"/>
    <lcf76f155ced4ddcb4097134ff3c332f xmlns="c8da104e-6a1d-4b01-a720-a1e29024104e">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8FFA1DE-EA0F-4AFC-B901-A99560EF77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da104e-6a1d-4b01-a720-a1e29024104e"/>
    <ds:schemaRef ds:uri="eeb064f5-b91f-4532-bc93-5a06de940d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EB26B22-FD19-4868-B61D-1C1A3822AA74}">
  <ds:schemaRefs>
    <ds:schemaRef ds:uri="http://schemas.microsoft.com/office/2006/metadata/properties"/>
    <ds:schemaRef ds:uri="http://schemas.microsoft.com/office/infopath/2007/PartnerControls"/>
    <ds:schemaRef ds:uri="eeb064f5-b91f-4532-bc93-5a06de940d8c"/>
    <ds:schemaRef ds:uri="c8da104e-6a1d-4b01-a720-a1e29024104e"/>
  </ds:schemaRefs>
</ds:datastoreItem>
</file>

<file path=customXml/itemProps3.xml><?xml version="1.0" encoding="utf-8"?>
<ds:datastoreItem xmlns:ds="http://schemas.openxmlformats.org/officeDocument/2006/customXml" ds:itemID="{7143EC54-446A-4E0B-A070-AE7DAABB45C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564</Words>
  <Characters>3221</Characters>
  <Application>Microsoft Office Word</Application>
  <DocSecurity>0</DocSecurity>
  <Lines>26</Lines>
  <Paragraphs>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Jack Yarwood</dc:creator>
  <cp:keywords/>
  <dc:description/>
  <cp:lastModifiedBy>Molly Prout</cp:lastModifiedBy>
  <cp:revision>3</cp:revision>
  <dcterms:created xsi:type="dcterms:W3CDTF">2026-08-11T07:36:00Z</dcterms:created>
  <dcterms:modified xsi:type="dcterms:W3CDTF">2026-08-11T07:38:00Z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0x01010067210CD424B822478D7F171EAC275DB3</vt:lpwstr>
  </property>
  <property fmtid="{D5CDD505-2E9C-101B-9397-08002B2CF9AE}" pid="3" name="MediaServiceImageTags">
    <vt:lpwstr/>
  </property>
  <property fmtid="{D5CDD505-2E9C-101B-9397-08002B2CF9AE}" pid="4" name="GrammarlyDocumentId">
    <vt:lpwstr>23157f71-e8a9-4da9-bdfa-ca1582999b42</vt:lpwstr>
  </property>
</Properties>
</file>