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8DC20" w14:textId="63EBFD6E" w:rsidR="001620D0" w:rsidRPr="008C6375" w:rsidRDefault="006C1F3E" w:rsidP="006C1F3E">
      <w:pPr>
        <w:rPr>
          <w:rFonts w:ascii="Century Gothic" w:hAnsi="Century Gothic" w:cs="Clother Black"/>
          <w:b/>
          <w:bCs/>
          <w:sz w:val="32"/>
          <w:szCs w:val="32"/>
          <w:lang w:val="es-ES"/>
        </w:rPr>
      </w:pPr>
      <w:bookmarkStart w:id="0" w:name="_Hlk75431152"/>
      <w:r w:rsidRPr="008C6375">
        <w:rPr>
          <w:rFonts w:ascii="Century Gothic" w:hAnsi="Century Gothic" w:cs="Clother Black"/>
          <w:b/>
          <w:bCs/>
          <w:sz w:val="32"/>
          <w:szCs w:val="32"/>
          <w:lang w:val="es-ES"/>
        </w:rPr>
        <w:t>Apollo Tyres amplia la propria gamma di pneumatici per escavatori con il pneumatico da galleggiamento AWE 733</w:t>
      </w:r>
    </w:p>
    <w:p w14:paraId="42A91772" w14:textId="77777777" w:rsidR="006C1F3E" w:rsidRPr="008C6375" w:rsidRDefault="006C1F3E" w:rsidP="006C1F3E">
      <w:pPr>
        <w:rPr>
          <w:rFonts w:ascii="Century Gothic" w:hAnsi="Century Gothic" w:cs="Clother Black"/>
          <w:b/>
          <w:bCs/>
          <w:sz w:val="32"/>
          <w:szCs w:val="32"/>
          <w:lang w:val="es-ES"/>
        </w:rPr>
      </w:pPr>
    </w:p>
    <w:p w14:paraId="6397E298" w14:textId="779B3926" w:rsidR="006C1F3E" w:rsidRPr="006C1F3E" w:rsidRDefault="006C1F3E" w:rsidP="006C1F3E">
      <w:pPr>
        <w:pStyle w:val="ListParagraph"/>
        <w:numPr>
          <w:ilvl w:val="0"/>
          <w:numId w:val="7"/>
        </w:numPr>
        <w:rPr>
          <w:rFonts w:ascii="Century Gothic" w:hAnsi="Century Gothic" w:cs="Clother Light"/>
          <w:b/>
          <w:bCs/>
          <w:i/>
          <w:iCs/>
          <w:sz w:val="20"/>
          <w:szCs w:val="20"/>
        </w:rPr>
      </w:pPr>
      <w:proofErr w:type="spellStart"/>
      <w:r w:rsidRPr="006C1F3E">
        <w:rPr>
          <w:rFonts w:ascii="Century Gothic" w:hAnsi="Century Gothic" w:cs="Clother Light"/>
          <w:b/>
          <w:bCs/>
          <w:i/>
          <w:iCs/>
          <w:sz w:val="20"/>
          <w:szCs w:val="20"/>
        </w:rPr>
        <w:t>Progettato</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specificamente</w:t>
      </w:r>
      <w:proofErr w:type="spellEnd"/>
      <w:r w:rsidRPr="006C1F3E">
        <w:rPr>
          <w:rFonts w:ascii="Century Gothic" w:hAnsi="Century Gothic" w:cs="Clother Light"/>
          <w:b/>
          <w:bCs/>
          <w:i/>
          <w:iCs/>
          <w:sz w:val="20"/>
          <w:szCs w:val="20"/>
        </w:rPr>
        <w:t xml:space="preserve"> per </w:t>
      </w:r>
      <w:proofErr w:type="spellStart"/>
      <w:r w:rsidRPr="006C1F3E">
        <w:rPr>
          <w:rFonts w:ascii="Century Gothic" w:hAnsi="Century Gothic" w:cs="Clother Light"/>
          <w:b/>
          <w:bCs/>
          <w:i/>
          <w:iCs/>
          <w:sz w:val="20"/>
          <w:szCs w:val="20"/>
        </w:rPr>
        <w:t>escavatori</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mobili</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che</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operano</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su</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terreni</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morbidi</w:t>
      </w:r>
      <w:proofErr w:type="spellEnd"/>
      <w:r w:rsidRPr="006C1F3E">
        <w:rPr>
          <w:rFonts w:ascii="Century Gothic" w:hAnsi="Century Gothic" w:cs="Clother Light"/>
          <w:b/>
          <w:bCs/>
          <w:i/>
          <w:iCs/>
          <w:sz w:val="20"/>
          <w:szCs w:val="20"/>
        </w:rPr>
        <w:t xml:space="preserve"> e </w:t>
      </w:r>
      <w:proofErr w:type="spellStart"/>
      <w:r w:rsidRPr="006C1F3E">
        <w:rPr>
          <w:rFonts w:ascii="Century Gothic" w:hAnsi="Century Gothic" w:cs="Clother Light"/>
          <w:b/>
          <w:bCs/>
          <w:i/>
          <w:iCs/>
          <w:sz w:val="20"/>
          <w:szCs w:val="20"/>
        </w:rPr>
        <w:t>delicati</w:t>
      </w:r>
      <w:proofErr w:type="spellEnd"/>
      <w:r w:rsidRPr="006C1F3E">
        <w:rPr>
          <w:rFonts w:ascii="Century Gothic" w:hAnsi="Century Gothic" w:cs="Clother Light"/>
          <w:b/>
          <w:bCs/>
          <w:i/>
          <w:iCs/>
          <w:sz w:val="20"/>
          <w:szCs w:val="20"/>
        </w:rPr>
        <w:t xml:space="preserve"> </w:t>
      </w:r>
    </w:p>
    <w:p w14:paraId="54DCBB0F" w14:textId="47B0C465" w:rsidR="006C1F3E" w:rsidRPr="006C1F3E" w:rsidRDefault="006C1F3E" w:rsidP="006C1F3E">
      <w:pPr>
        <w:pStyle w:val="ListParagraph"/>
        <w:numPr>
          <w:ilvl w:val="0"/>
          <w:numId w:val="7"/>
        </w:numPr>
        <w:rPr>
          <w:rFonts w:ascii="Century Gothic" w:hAnsi="Century Gothic" w:cs="Clother Light"/>
          <w:b/>
          <w:bCs/>
          <w:i/>
          <w:iCs/>
          <w:sz w:val="20"/>
          <w:szCs w:val="20"/>
        </w:rPr>
      </w:pPr>
      <w:proofErr w:type="spellStart"/>
      <w:r w:rsidRPr="006C1F3E">
        <w:rPr>
          <w:rFonts w:ascii="Century Gothic" w:hAnsi="Century Gothic" w:cs="Clother Light"/>
          <w:b/>
          <w:bCs/>
          <w:i/>
          <w:iCs/>
          <w:sz w:val="20"/>
          <w:szCs w:val="20"/>
        </w:rPr>
        <w:t>Sviluppato</w:t>
      </w:r>
      <w:proofErr w:type="spellEnd"/>
      <w:r w:rsidRPr="006C1F3E">
        <w:rPr>
          <w:rFonts w:ascii="Century Gothic" w:hAnsi="Century Gothic" w:cs="Clother Light"/>
          <w:b/>
          <w:bCs/>
          <w:i/>
          <w:iCs/>
          <w:sz w:val="20"/>
          <w:szCs w:val="20"/>
        </w:rPr>
        <w:t xml:space="preserve"> in Europa per </w:t>
      </w:r>
      <w:proofErr w:type="spellStart"/>
      <w:r w:rsidRPr="006C1F3E">
        <w:rPr>
          <w:rFonts w:ascii="Century Gothic" w:hAnsi="Century Gothic" w:cs="Clother Light"/>
          <w:b/>
          <w:bCs/>
          <w:i/>
          <w:iCs/>
          <w:sz w:val="20"/>
          <w:szCs w:val="20"/>
        </w:rPr>
        <w:t>applicazioni</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nei</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settori</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dell’edilizia</w:t>
      </w:r>
      <w:proofErr w:type="spellEnd"/>
      <w:r w:rsidRPr="006C1F3E">
        <w:rPr>
          <w:rFonts w:ascii="Century Gothic" w:hAnsi="Century Gothic" w:cs="Clother Light"/>
          <w:b/>
          <w:bCs/>
          <w:i/>
          <w:iCs/>
          <w:sz w:val="20"/>
          <w:szCs w:val="20"/>
        </w:rPr>
        <w:t xml:space="preserve">, delle </w:t>
      </w:r>
      <w:proofErr w:type="spellStart"/>
      <w:r w:rsidRPr="006C1F3E">
        <w:rPr>
          <w:rFonts w:ascii="Century Gothic" w:hAnsi="Century Gothic" w:cs="Clother Light"/>
          <w:b/>
          <w:bCs/>
          <w:i/>
          <w:iCs/>
          <w:sz w:val="20"/>
          <w:szCs w:val="20"/>
        </w:rPr>
        <w:t>infrastrutture</w:t>
      </w:r>
      <w:proofErr w:type="spellEnd"/>
      <w:r w:rsidRPr="006C1F3E">
        <w:rPr>
          <w:rFonts w:ascii="Century Gothic" w:hAnsi="Century Gothic" w:cs="Clother Light"/>
          <w:b/>
          <w:bCs/>
          <w:i/>
          <w:iCs/>
          <w:sz w:val="20"/>
          <w:szCs w:val="20"/>
        </w:rPr>
        <w:t xml:space="preserve"> e </w:t>
      </w:r>
      <w:proofErr w:type="spellStart"/>
      <w:r w:rsidRPr="006C1F3E">
        <w:rPr>
          <w:rFonts w:ascii="Century Gothic" w:hAnsi="Century Gothic" w:cs="Clother Light"/>
          <w:b/>
          <w:bCs/>
          <w:i/>
          <w:iCs/>
          <w:sz w:val="20"/>
          <w:szCs w:val="20"/>
        </w:rPr>
        <w:t>dei</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servizi</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pubblici</w:t>
      </w:r>
      <w:proofErr w:type="spellEnd"/>
      <w:r w:rsidRPr="006C1F3E">
        <w:rPr>
          <w:rFonts w:ascii="Century Gothic" w:hAnsi="Century Gothic" w:cs="Clother Light"/>
          <w:b/>
          <w:bCs/>
          <w:i/>
          <w:iCs/>
          <w:sz w:val="20"/>
          <w:szCs w:val="20"/>
        </w:rPr>
        <w:t xml:space="preserve">, dove </w:t>
      </w:r>
      <w:proofErr w:type="spellStart"/>
      <w:r w:rsidRPr="006C1F3E">
        <w:rPr>
          <w:rFonts w:ascii="Century Gothic" w:hAnsi="Century Gothic" w:cs="Clother Light"/>
          <w:b/>
          <w:bCs/>
          <w:i/>
          <w:iCs/>
          <w:sz w:val="20"/>
          <w:szCs w:val="20"/>
        </w:rPr>
        <w:t>una</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bassa</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pressione</w:t>
      </w:r>
      <w:proofErr w:type="spellEnd"/>
      <w:r w:rsidRPr="006C1F3E">
        <w:rPr>
          <w:rFonts w:ascii="Century Gothic" w:hAnsi="Century Gothic" w:cs="Clother Light"/>
          <w:b/>
          <w:bCs/>
          <w:i/>
          <w:iCs/>
          <w:sz w:val="20"/>
          <w:szCs w:val="20"/>
        </w:rPr>
        <w:t xml:space="preserve"> al </w:t>
      </w:r>
      <w:proofErr w:type="spellStart"/>
      <w:r w:rsidRPr="006C1F3E">
        <w:rPr>
          <w:rFonts w:ascii="Century Gothic" w:hAnsi="Century Gothic" w:cs="Clother Light"/>
          <w:b/>
          <w:bCs/>
          <w:i/>
          <w:iCs/>
          <w:sz w:val="20"/>
          <w:szCs w:val="20"/>
        </w:rPr>
        <w:t>suolo</w:t>
      </w:r>
      <w:proofErr w:type="spellEnd"/>
      <w:r w:rsidRPr="006C1F3E">
        <w:rPr>
          <w:rFonts w:ascii="Century Gothic" w:hAnsi="Century Gothic" w:cs="Clother Light"/>
          <w:b/>
          <w:bCs/>
          <w:i/>
          <w:iCs/>
          <w:sz w:val="20"/>
          <w:szCs w:val="20"/>
        </w:rPr>
        <w:t xml:space="preserve"> e </w:t>
      </w:r>
      <w:proofErr w:type="spellStart"/>
      <w:r w:rsidRPr="006C1F3E">
        <w:rPr>
          <w:rFonts w:ascii="Century Gothic" w:hAnsi="Century Gothic" w:cs="Clother Light"/>
          <w:b/>
          <w:bCs/>
          <w:i/>
          <w:iCs/>
          <w:sz w:val="20"/>
          <w:szCs w:val="20"/>
        </w:rPr>
        <w:t>prestazioni</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fuoristrada</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affidabili</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sono</w:t>
      </w:r>
      <w:proofErr w:type="spellEnd"/>
      <w:r w:rsidRPr="006C1F3E">
        <w:rPr>
          <w:rFonts w:ascii="Century Gothic" w:hAnsi="Century Gothic" w:cs="Clother Light"/>
          <w:b/>
          <w:bCs/>
          <w:i/>
          <w:iCs/>
          <w:sz w:val="20"/>
          <w:szCs w:val="20"/>
        </w:rPr>
        <w:t xml:space="preserve"> </w:t>
      </w:r>
      <w:proofErr w:type="spellStart"/>
      <w:r w:rsidRPr="006C1F3E">
        <w:rPr>
          <w:rFonts w:ascii="Century Gothic" w:hAnsi="Century Gothic" w:cs="Clother Light"/>
          <w:b/>
          <w:bCs/>
          <w:i/>
          <w:iCs/>
          <w:sz w:val="20"/>
          <w:szCs w:val="20"/>
        </w:rPr>
        <w:t>fondamentali</w:t>
      </w:r>
      <w:proofErr w:type="spellEnd"/>
    </w:p>
    <w:p w14:paraId="3301001F" w14:textId="636B36D3" w:rsidR="006C1F3E" w:rsidRPr="008C6375" w:rsidRDefault="006C1F3E" w:rsidP="006C1F3E">
      <w:pPr>
        <w:pStyle w:val="ListParagraph"/>
        <w:numPr>
          <w:ilvl w:val="0"/>
          <w:numId w:val="7"/>
        </w:numPr>
        <w:rPr>
          <w:rFonts w:ascii="Century Gothic" w:hAnsi="Century Gothic" w:cs="Clother Light"/>
          <w:b/>
          <w:bCs/>
          <w:i/>
          <w:iCs/>
          <w:sz w:val="20"/>
          <w:szCs w:val="20"/>
          <w:lang w:val="es-ES"/>
        </w:rPr>
      </w:pPr>
      <w:r w:rsidRPr="008C6375">
        <w:rPr>
          <w:rFonts w:ascii="Century Gothic" w:hAnsi="Century Gothic" w:cs="Clother Light"/>
          <w:b/>
          <w:bCs/>
          <w:i/>
          <w:iCs/>
          <w:sz w:val="20"/>
          <w:szCs w:val="20"/>
          <w:lang w:val="es-ES"/>
        </w:rPr>
        <w:t>Riduce al minimo la compattazione del terreno garantendo al contempo trazione e durata superiori</w:t>
      </w:r>
    </w:p>
    <w:p w14:paraId="486E7EA7" w14:textId="23231838" w:rsidR="006C1F3E" w:rsidRPr="008C6375" w:rsidRDefault="006C1F3E" w:rsidP="006C1F3E">
      <w:pPr>
        <w:pStyle w:val="ListParagraph"/>
        <w:numPr>
          <w:ilvl w:val="0"/>
          <w:numId w:val="7"/>
        </w:numPr>
        <w:rPr>
          <w:rFonts w:ascii="Century Gothic" w:hAnsi="Century Gothic" w:cs="Clother Light"/>
          <w:b/>
          <w:bCs/>
          <w:i/>
          <w:iCs/>
          <w:sz w:val="20"/>
          <w:szCs w:val="20"/>
          <w:lang w:val="es-ES"/>
        </w:rPr>
      </w:pPr>
      <w:r w:rsidRPr="008C6375">
        <w:rPr>
          <w:rFonts w:ascii="Century Gothic" w:hAnsi="Century Gothic" w:cs="Clother Light"/>
          <w:b/>
          <w:bCs/>
          <w:i/>
          <w:iCs/>
          <w:sz w:val="20"/>
          <w:szCs w:val="20"/>
          <w:lang w:val="es-ES"/>
        </w:rPr>
        <w:t>La struttura robusta e la mescola avanzata del battistrada contribuiscono a prolungare la durata dello pneumatico e a ridurre i tempi di fermo macchina</w:t>
      </w:r>
    </w:p>
    <w:p w14:paraId="569E5061" w14:textId="1464CE79" w:rsidR="00D1316E" w:rsidRPr="008C6375" w:rsidRDefault="006C1F3E" w:rsidP="006C1F3E">
      <w:pPr>
        <w:pStyle w:val="ListParagraph"/>
        <w:numPr>
          <w:ilvl w:val="0"/>
          <w:numId w:val="7"/>
        </w:numPr>
        <w:rPr>
          <w:rFonts w:ascii="Century Gothic" w:hAnsi="Century Gothic" w:cs="Clother Light"/>
          <w:sz w:val="20"/>
          <w:szCs w:val="20"/>
          <w:lang w:val="es-ES"/>
        </w:rPr>
      </w:pPr>
      <w:r w:rsidRPr="008C6375">
        <w:rPr>
          <w:rFonts w:ascii="Century Gothic" w:hAnsi="Century Gothic" w:cs="Clother Light"/>
          <w:b/>
          <w:bCs/>
          <w:i/>
          <w:iCs/>
          <w:sz w:val="20"/>
          <w:szCs w:val="20"/>
          <w:lang w:val="es-ES"/>
        </w:rPr>
        <w:t>Disponibile nella misura 600/50-22.5; in vendita a partire dal quarto trimestre del 2026</w:t>
      </w:r>
    </w:p>
    <w:p w14:paraId="182E56A6" w14:textId="77777777" w:rsidR="00D1316E" w:rsidRPr="008C6375" w:rsidRDefault="00D1316E" w:rsidP="00D1316E">
      <w:pPr>
        <w:pStyle w:val="ListParagraph"/>
        <w:rPr>
          <w:rFonts w:ascii="Century Gothic" w:hAnsi="Century Gothic" w:cs="Clother Light"/>
          <w:sz w:val="20"/>
          <w:szCs w:val="20"/>
          <w:lang w:val="es-ES"/>
        </w:rPr>
      </w:pPr>
    </w:p>
    <w:p w14:paraId="1DA17563" w14:textId="1FFDB08E" w:rsidR="00A73BB0" w:rsidRPr="008C6375" w:rsidRDefault="006C1F3E" w:rsidP="00D4328B">
      <w:pPr>
        <w:rPr>
          <w:rFonts w:ascii="Century Gothic" w:hAnsi="Century Gothic" w:cs="Clother Light"/>
          <w:sz w:val="20"/>
          <w:szCs w:val="20"/>
          <w:lang w:val="es-ES"/>
        </w:rPr>
      </w:pPr>
      <w:r w:rsidRPr="008C6375">
        <w:rPr>
          <w:rFonts w:ascii="Century Gothic" w:hAnsi="Century Gothic" w:cs="Clother Light"/>
          <w:b/>
          <w:bCs/>
          <w:sz w:val="20"/>
          <w:szCs w:val="20"/>
          <w:lang w:val="es-ES"/>
        </w:rPr>
        <w:t xml:space="preserve">29 settembre 2026 </w:t>
      </w:r>
      <w:r w:rsidR="00BF4C04" w:rsidRPr="008C6375">
        <w:rPr>
          <w:rFonts w:ascii="Century Gothic" w:hAnsi="Century Gothic" w:cs="Clother Light"/>
          <w:sz w:val="20"/>
          <w:szCs w:val="20"/>
          <w:lang w:val="es-ES"/>
        </w:rPr>
        <w:t>–</w:t>
      </w:r>
      <w:r w:rsidR="00A73BB0" w:rsidRPr="008C6375">
        <w:rPr>
          <w:rFonts w:ascii="Century Gothic" w:hAnsi="Century Gothic" w:cs="Clother Light"/>
          <w:sz w:val="20"/>
          <w:szCs w:val="20"/>
          <w:lang w:val="es-ES"/>
        </w:rPr>
        <w:t xml:space="preserve"> </w:t>
      </w:r>
      <w:r w:rsidRPr="008C6375">
        <w:rPr>
          <w:rFonts w:ascii="Century Gothic" w:hAnsi="Century Gothic" w:cs="Clother Light"/>
          <w:sz w:val="20"/>
          <w:szCs w:val="20"/>
          <w:lang w:val="es-ES"/>
        </w:rPr>
        <w:t>Apollo Tyres Ltd. rafforza ulteriormente la propria gamma di pneumatici industriali con il lancio dello pneumatico da galleggiamento AWE 733, sviluppato appositamente per gli escavatori mobili che operano su terreni morbidi e delicati. Progettato in Europa in linea con la filosofia di Apollo Tyres “Engineered for Tough Conditions”, l’AWE 733 riduce al minimo la compattazione del terreno, garantendo al contempo livelli superiori di trazione e durata.</w:t>
      </w:r>
    </w:p>
    <w:p w14:paraId="3ADF9573" w14:textId="77777777" w:rsidR="006C1F3E" w:rsidRPr="008C6375" w:rsidRDefault="006C1F3E" w:rsidP="00D4328B">
      <w:pPr>
        <w:rPr>
          <w:rFonts w:ascii="Century Gothic" w:hAnsi="Century Gothic" w:cs="Clother Light"/>
          <w:sz w:val="20"/>
          <w:szCs w:val="20"/>
          <w:lang w:val="es-ES"/>
        </w:rPr>
      </w:pPr>
    </w:p>
    <w:p w14:paraId="316DA3C0" w14:textId="2F2A8734" w:rsidR="00390E29" w:rsidRPr="008C6375" w:rsidRDefault="006C1F3E" w:rsidP="00D4328B">
      <w:pPr>
        <w:rPr>
          <w:rFonts w:ascii="Century Gothic" w:hAnsi="Century Gothic" w:cs="Clother Light"/>
          <w:sz w:val="20"/>
          <w:szCs w:val="20"/>
          <w:lang w:val="es-ES"/>
        </w:rPr>
      </w:pPr>
      <w:r w:rsidRPr="008C6375">
        <w:rPr>
          <w:rFonts w:ascii="Century Gothic" w:hAnsi="Century Gothic" w:cs="Clother Light"/>
          <w:sz w:val="20"/>
          <w:szCs w:val="20"/>
          <w:lang w:val="es-ES"/>
        </w:rPr>
        <w:t>Disponibile nella misura 600/50-22,5, il modello AWE 733 è progettato per applicazioni nei settori dell’edilizia, delle infrastrutture e dei servizi pubblici, dove sono fondamentali una bassa pressione al suolo e un’affidabile manovrabilità fuoristrada.</w:t>
      </w:r>
    </w:p>
    <w:p w14:paraId="2504992A" w14:textId="77777777" w:rsidR="006C1F3E" w:rsidRPr="008C6375" w:rsidRDefault="006C1F3E" w:rsidP="00D4328B">
      <w:pPr>
        <w:rPr>
          <w:rFonts w:ascii="Century Gothic" w:hAnsi="Century Gothic" w:cs="Clother Light"/>
          <w:sz w:val="20"/>
          <w:szCs w:val="20"/>
          <w:lang w:val="es-ES"/>
        </w:rPr>
      </w:pPr>
    </w:p>
    <w:p w14:paraId="52BFEA6D" w14:textId="77777777" w:rsidR="006C1F3E" w:rsidRPr="008C6375" w:rsidRDefault="006C1F3E" w:rsidP="00D4328B">
      <w:pPr>
        <w:rPr>
          <w:rFonts w:ascii="Century Gothic" w:hAnsi="Century Gothic" w:cs="Clother Light"/>
          <w:sz w:val="20"/>
          <w:szCs w:val="20"/>
          <w:lang w:val="es-ES"/>
        </w:rPr>
      </w:pPr>
      <w:r w:rsidRPr="008C6375">
        <w:rPr>
          <w:rFonts w:ascii="Century Gothic" w:hAnsi="Century Gothic" w:cs="Clother Light"/>
          <w:sz w:val="20"/>
          <w:szCs w:val="20"/>
          <w:lang w:val="es-ES"/>
        </w:rPr>
        <w:t xml:space="preserve">Il modello AWE 733 presenta un battistrada a fluttuazione ampia con tasselli e spalle arrotondati, che limita il disturbo del terreno pur mantenendo un’ottima aderenza e trazione. La sua struttura diagonale con cintura in acciaio favorisce la stabilità durante le operazioni di sollevamento e scavo, mentre la carcassa robusta e il rinforzo in acciaio garantiscono una maggiore protezione contro tagli e forature. La combinazione delle elevate proprietà di fluttuazione e della mescola resistente del battistrada contribuisce a prolungare la durata dello pneumatico e a ridurre i tempi di fermo macchina. </w:t>
      </w:r>
    </w:p>
    <w:p w14:paraId="3FCAB176" w14:textId="35A33F4B" w:rsidR="00D4328B" w:rsidRPr="008C6375" w:rsidRDefault="00D4328B" w:rsidP="00D4328B">
      <w:pPr>
        <w:rPr>
          <w:rFonts w:ascii="Century Gothic" w:hAnsi="Century Gothic" w:cs="Clother Light"/>
          <w:sz w:val="20"/>
          <w:szCs w:val="20"/>
          <w:lang w:val="es-ES"/>
        </w:rPr>
      </w:pPr>
      <w:r w:rsidRPr="008C6375">
        <w:rPr>
          <w:rFonts w:ascii="Century Gothic" w:hAnsi="Century Gothic" w:cs="Clother Light"/>
          <w:sz w:val="20"/>
          <w:szCs w:val="20"/>
          <w:lang w:val="es-ES"/>
        </w:rPr>
        <w:t xml:space="preserve"> </w:t>
      </w:r>
    </w:p>
    <w:p w14:paraId="41CEDD00" w14:textId="2CC8483C" w:rsidR="00BC34D7" w:rsidRPr="008C6375" w:rsidRDefault="006C1F3E" w:rsidP="00D4328B">
      <w:pPr>
        <w:rPr>
          <w:rFonts w:ascii="Century Gothic" w:hAnsi="Century Gothic" w:cs="Clother Light"/>
          <w:sz w:val="20"/>
          <w:szCs w:val="20"/>
          <w:lang w:val="es-ES"/>
        </w:rPr>
      </w:pPr>
      <w:r w:rsidRPr="008C6375">
        <w:rPr>
          <w:rFonts w:ascii="Century Gothic" w:hAnsi="Century Gothic" w:cs="Clother Light"/>
          <w:sz w:val="20"/>
          <w:szCs w:val="20"/>
          <w:lang w:val="es-ES"/>
        </w:rPr>
        <w:t>Bernhard Schmolz, responsabile della divisione OHT Europe, ha dichiarato: “Lo pneumatico da galleggiamento AWE 733 rappresenta un’importante aggiunta alla nostra collaudata gamma di prodotti per escavatori. Combina galleggiamento, trazione e resistenza in una soluzione appositamente progettata, consentendo agli operatori di lavorare in modo produttivo in condizioni difficili, riducendo al contempo l’impatto sul terreno. È un ulteriore esempio dell’impegno di Apollo Tyres nel fornire soluzioni affidabili e mirate alle specifiche applicazioni per gli operatori di macchinari industriali”.</w:t>
      </w:r>
    </w:p>
    <w:p w14:paraId="6D58AE0A" w14:textId="77777777" w:rsidR="006C1F3E" w:rsidRPr="008C6375" w:rsidRDefault="006C1F3E" w:rsidP="00D4328B">
      <w:pPr>
        <w:rPr>
          <w:rFonts w:ascii="Century Gothic" w:hAnsi="Century Gothic" w:cs="Clother Light"/>
          <w:sz w:val="20"/>
          <w:szCs w:val="20"/>
          <w:lang w:val="es-ES"/>
        </w:rPr>
      </w:pPr>
    </w:p>
    <w:p w14:paraId="133FC427" w14:textId="77777777" w:rsidR="006C1F3E" w:rsidRPr="008C6375" w:rsidRDefault="006C1F3E" w:rsidP="006C1F3E">
      <w:pPr>
        <w:rPr>
          <w:rFonts w:ascii="Century Gothic" w:hAnsi="Century Gothic" w:cs="Clother Light"/>
          <w:sz w:val="20"/>
          <w:szCs w:val="20"/>
          <w:lang w:val="es-ES"/>
        </w:rPr>
      </w:pPr>
      <w:r w:rsidRPr="008C6375">
        <w:rPr>
          <w:rFonts w:ascii="Century Gothic" w:hAnsi="Century Gothic" w:cs="Clother Light"/>
          <w:sz w:val="20"/>
          <w:szCs w:val="20"/>
          <w:lang w:val="es-ES"/>
        </w:rPr>
        <w:t>Le vendite globali dei nuovi pneumatici Apollo AWE 733 inizieranno nel quarto trimestre del 2026.</w:t>
      </w:r>
    </w:p>
    <w:p w14:paraId="1054BE39" w14:textId="77777777" w:rsidR="006C1F3E" w:rsidRPr="008C6375" w:rsidRDefault="006C1F3E" w:rsidP="006C1F3E">
      <w:pPr>
        <w:rPr>
          <w:rFonts w:ascii="Century Gothic" w:hAnsi="Century Gothic" w:cs="Clother Light"/>
          <w:sz w:val="20"/>
          <w:szCs w:val="20"/>
          <w:lang w:val="es-ES"/>
        </w:rPr>
      </w:pPr>
    </w:p>
    <w:p w14:paraId="0DF41EE3" w14:textId="6590F759" w:rsidR="00B11F2A" w:rsidRPr="008C6375" w:rsidRDefault="006C1F3E" w:rsidP="0064300F">
      <w:pPr>
        <w:rPr>
          <w:rFonts w:ascii="Century Gothic" w:eastAsia="Century Gothic" w:hAnsi="Century Gothic" w:cs="Century Gothic"/>
          <w:b/>
          <w:bCs/>
          <w:color w:val="EE0000"/>
          <w:sz w:val="20"/>
          <w:szCs w:val="20"/>
          <w:lang w:val="es-ES"/>
        </w:rPr>
      </w:pPr>
      <w:r w:rsidRPr="008C6375">
        <w:rPr>
          <w:rFonts w:ascii="Century Gothic" w:hAnsi="Century Gothic" w:cs="Clother Light"/>
          <w:sz w:val="20"/>
          <w:szCs w:val="20"/>
          <w:lang w:val="es-ES"/>
        </w:rPr>
        <w:t>Per ulteriori informazioni, visita:</w:t>
      </w:r>
      <w:r w:rsidR="008C6375" w:rsidRPr="008C6375">
        <w:rPr>
          <w:rFonts w:ascii="Century Gothic" w:hAnsi="Century Gothic" w:cs="Clother Light"/>
          <w:sz w:val="20"/>
          <w:szCs w:val="20"/>
          <w:lang w:val="es-ES"/>
        </w:rPr>
        <w:t xml:space="preserve"> </w:t>
      </w:r>
      <w:hyperlink r:id="rId11" w:history="1">
        <w:r w:rsidR="008C6375" w:rsidRPr="009A3303">
          <w:rPr>
            <w:rStyle w:val="Hyperlink"/>
            <w:rFonts w:ascii="Century Gothic" w:hAnsi="Century Gothic" w:cs="Clother Light"/>
            <w:sz w:val="20"/>
            <w:szCs w:val="20"/>
            <w:lang w:val="es-ES"/>
          </w:rPr>
          <w:t>https://www.apollotyres.com/it-it/</w:t>
        </w:r>
      </w:hyperlink>
      <w:r w:rsidR="008C6375">
        <w:rPr>
          <w:rFonts w:ascii="Century Gothic" w:hAnsi="Century Gothic" w:cs="Clother Light"/>
          <w:sz w:val="20"/>
          <w:szCs w:val="20"/>
          <w:lang w:val="es-ES"/>
        </w:rPr>
        <w:t xml:space="preserve"> </w:t>
      </w:r>
    </w:p>
    <w:p w14:paraId="5FAA1FF7" w14:textId="77777777" w:rsidR="006C1F3E" w:rsidRPr="008C6375" w:rsidRDefault="006C1F3E" w:rsidP="0064300F">
      <w:pPr>
        <w:rPr>
          <w:rFonts w:ascii="Century Gothic" w:hAnsi="Century Gothic" w:cs="Clother Light"/>
          <w:sz w:val="20"/>
          <w:szCs w:val="20"/>
          <w:lang w:val="es-ES"/>
        </w:rPr>
      </w:pPr>
    </w:p>
    <w:p w14:paraId="01D37F3B" w14:textId="38C4D5E3" w:rsidR="005C5C2E" w:rsidRPr="006C33E0" w:rsidRDefault="00146FD1" w:rsidP="005C5C2E">
      <w:pPr>
        <w:pStyle w:val="ox-e23b717313-msonormal"/>
        <w:shd w:val="clear" w:color="auto" w:fill="FFFFFF"/>
        <w:spacing w:before="0" w:beforeAutospacing="0" w:after="0" w:afterAutospacing="0"/>
        <w:rPr>
          <w:rFonts w:ascii="Century Gothic" w:hAnsi="Century Gothic" w:cs="Clother Light"/>
          <w:b/>
          <w:bCs/>
          <w:i/>
          <w:sz w:val="20"/>
          <w:szCs w:val="20"/>
          <w:lang w:val="en-GB"/>
        </w:rPr>
      </w:pPr>
      <w:r w:rsidRPr="006C33E0">
        <w:rPr>
          <w:rFonts w:ascii="Century Gothic" w:hAnsi="Century Gothic" w:cs="Clother Light"/>
          <w:b/>
          <w:bCs/>
          <w:i/>
          <w:sz w:val="20"/>
          <w:szCs w:val="20"/>
          <w:lang w:val="en-GB"/>
        </w:rPr>
        <w:t>[</w:t>
      </w:r>
      <w:r w:rsidR="006C1F3E">
        <w:rPr>
          <w:rFonts w:ascii="Century Gothic" w:hAnsi="Century Gothic" w:cs="Clother Light"/>
          <w:b/>
          <w:bCs/>
          <w:i/>
          <w:sz w:val="20"/>
          <w:szCs w:val="20"/>
          <w:lang w:val="en-GB"/>
        </w:rPr>
        <w:t>FINE</w:t>
      </w:r>
      <w:r w:rsidRPr="006C33E0">
        <w:rPr>
          <w:rFonts w:ascii="Century Gothic" w:hAnsi="Century Gothic" w:cs="Clother Light"/>
          <w:b/>
          <w:bCs/>
          <w:i/>
          <w:sz w:val="20"/>
          <w:szCs w:val="20"/>
          <w:lang w:val="en-GB"/>
        </w:rPr>
        <w:t>]</w:t>
      </w:r>
    </w:p>
    <w:p w14:paraId="1524DCFA" w14:textId="6D95D4E8" w:rsidR="008823AC" w:rsidRPr="006C33E0" w:rsidRDefault="008823AC" w:rsidP="005C5C2E">
      <w:pPr>
        <w:pStyle w:val="ox-e23b717313-msonormal"/>
        <w:shd w:val="clear" w:color="auto" w:fill="FFFFFF"/>
        <w:spacing w:before="0" w:beforeAutospacing="0" w:after="0" w:afterAutospacing="0"/>
        <w:rPr>
          <w:rFonts w:ascii="Century Gothic" w:hAnsi="Century Gothic" w:cs="Clother Light"/>
          <w:i/>
          <w:sz w:val="20"/>
          <w:szCs w:val="20"/>
          <w:lang w:val="en-GB"/>
        </w:rPr>
      </w:pPr>
    </w:p>
    <w:p w14:paraId="04B71B3B" w14:textId="00039059" w:rsidR="008823AC" w:rsidRPr="006C33E0" w:rsidRDefault="008823AC" w:rsidP="005C5C2E">
      <w:pPr>
        <w:pStyle w:val="ox-e23b717313-msonormal"/>
        <w:shd w:val="clear" w:color="auto" w:fill="FFFFFF"/>
        <w:spacing w:before="0" w:beforeAutospacing="0" w:after="0" w:afterAutospacing="0"/>
        <w:rPr>
          <w:rFonts w:ascii="Century Gothic" w:hAnsi="Century Gothic" w:cs="Clother Light"/>
          <w:i/>
          <w:sz w:val="20"/>
          <w:szCs w:val="20"/>
          <w:lang w:val="en-GB"/>
        </w:rPr>
      </w:pPr>
    </w:p>
    <w:bookmarkEnd w:id="0"/>
    <w:p w14:paraId="6CE89CFF" w14:textId="4F173C23" w:rsidR="00A73BB0" w:rsidRDefault="006C1F3E" w:rsidP="00A73BB0">
      <w:pPr>
        <w:rPr>
          <w:rFonts w:ascii="Century Gothic" w:hAnsi="Century Gothic" w:cs="Clother Light"/>
          <w:b/>
          <w:bCs/>
          <w:color w:val="5C2D90"/>
          <w:sz w:val="18"/>
          <w:szCs w:val="18"/>
        </w:rPr>
      </w:pPr>
      <w:r w:rsidRPr="006C1F3E">
        <w:rPr>
          <w:rFonts w:ascii="Century Gothic" w:hAnsi="Century Gothic" w:cs="Clother Light"/>
          <w:b/>
          <w:bCs/>
          <w:color w:val="5C2D90"/>
          <w:sz w:val="18"/>
          <w:szCs w:val="18"/>
        </w:rPr>
        <w:lastRenderedPageBreak/>
        <w:t xml:space="preserve">Note per </w:t>
      </w:r>
      <w:proofErr w:type="spellStart"/>
      <w:r w:rsidRPr="006C1F3E">
        <w:rPr>
          <w:rFonts w:ascii="Century Gothic" w:hAnsi="Century Gothic" w:cs="Clother Light"/>
          <w:b/>
          <w:bCs/>
          <w:color w:val="5C2D90"/>
          <w:sz w:val="18"/>
          <w:szCs w:val="18"/>
        </w:rPr>
        <w:t>i</w:t>
      </w:r>
      <w:proofErr w:type="spellEnd"/>
      <w:r w:rsidRPr="006C1F3E">
        <w:rPr>
          <w:rFonts w:ascii="Century Gothic" w:hAnsi="Century Gothic" w:cs="Clother Light"/>
          <w:b/>
          <w:bCs/>
          <w:color w:val="5C2D90"/>
          <w:sz w:val="18"/>
          <w:szCs w:val="18"/>
        </w:rPr>
        <w:t xml:space="preserve"> </w:t>
      </w:r>
      <w:proofErr w:type="spellStart"/>
      <w:r w:rsidRPr="006C1F3E">
        <w:rPr>
          <w:rFonts w:ascii="Century Gothic" w:hAnsi="Century Gothic" w:cs="Clother Light"/>
          <w:b/>
          <w:bCs/>
          <w:color w:val="5C2D90"/>
          <w:sz w:val="18"/>
          <w:szCs w:val="18"/>
        </w:rPr>
        <w:t>redattori</w:t>
      </w:r>
      <w:proofErr w:type="spellEnd"/>
    </w:p>
    <w:p w14:paraId="2487107E" w14:textId="77777777" w:rsidR="006C1F3E" w:rsidRPr="00A73BB0" w:rsidRDefault="006C1F3E" w:rsidP="00A73BB0">
      <w:pPr>
        <w:rPr>
          <w:rFonts w:ascii="Century Gothic" w:hAnsi="Century Gothic" w:cs="Clother Light"/>
          <w:sz w:val="20"/>
          <w:szCs w:val="20"/>
        </w:rPr>
      </w:pPr>
    </w:p>
    <w:p w14:paraId="1E5890CB" w14:textId="77777777" w:rsidR="006C1F3E" w:rsidRPr="008C6375" w:rsidRDefault="006C1F3E" w:rsidP="006C1F3E">
      <w:pPr>
        <w:rPr>
          <w:rFonts w:ascii="Century Gothic" w:hAnsi="Century Gothic" w:cs="Clother Light"/>
          <w:sz w:val="20"/>
          <w:szCs w:val="20"/>
          <w:lang w:val="es-ES"/>
        </w:rPr>
      </w:pPr>
      <w:r w:rsidRPr="008C6375">
        <w:rPr>
          <w:rFonts w:ascii="Century Gothic" w:hAnsi="Century Gothic" w:cs="Clother Light"/>
          <w:sz w:val="20"/>
          <w:szCs w:val="20"/>
          <w:lang w:val="es-ES"/>
        </w:rPr>
        <w:t>Didascalie delle immagini:</w:t>
      </w:r>
    </w:p>
    <w:p w14:paraId="46B7725E" w14:textId="77777777" w:rsidR="006C1F3E" w:rsidRPr="008C6375" w:rsidRDefault="006C1F3E" w:rsidP="006C1F3E">
      <w:pPr>
        <w:rPr>
          <w:rFonts w:ascii="Century Gothic" w:hAnsi="Century Gothic" w:cs="Clother Light"/>
          <w:sz w:val="20"/>
          <w:szCs w:val="20"/>
          <w:lang w:val="es-ES"/>
        </w:rPr>
      </w:pPr>
      <w:r w:rsidRPr="008C6375">
        <w:rPr>
          <w:rFonts w:ascii="Century Gothic" w:hAnsi="Century Gothic" w:cs="Clother Light"/>
          <w:sz w:val="20"/>
          <w:szCs w:val="20"/>
          <w:lang w:val="es-ES"/>
        </w:rPr>
        <w:t>01 Apollo AWE 733</w:t>
      </w:r>
    </w:p>
    <w:p w14:paraId="06AB69F3" w14:textId="77777777" w:rsidR="006C1F3E" w:rsidRPr="006C1F3E" w:rsidRDefault="006C1F3E" w:rsidP="006C1F3E">
      <w:pPr>
        <w:rPr>
          <w:rFonts w:ascii="Century Gothic" w:hAnsi="Century Gothic" w:cs="Clother Light"/>
          <w:sz w:val="20"/>
          <w:szCs w:val="20"/>
        </w:rPr>
      </w:pPr>
      <w:r w:rsidRPr="006C1F3E">
        <w:rPr>
          <w:rFonts w:ascii="Century Gothic" w:hAnsi="Century Gothic" w:cs="Clother Light"/>
          <w:sz w:val="20"/>
          <w:szCs w:val="20"/>
        </w:rPr>
        <w:t>02 Apollo AWE 733</w:t>
      </w:r>
    </w:p>
    <w:p w14:paraId="790C5508" w14:textId="77777777" w:rsidR="006C1F3E" w:rsidRPr="006C1F3E" w:rsidRDefault="109BFDC0" w:rsidP="006C1F3E">
      <w:pPr>
        <w:rPr>
          <w:rFonts w:ascii="Century Gothic" w:hAnsi="Century Gothic" w:cs="Clother Light"/>
          <w:sz w:val="20"/>
          <w:szCs w:val="20"/>
        </w:rPr>
      </w:pPr>
      <w:r w:rsidRPr="5B1A5FA3">
        <w:rPr>
          <w:rFonts w:ascii="Century Gothic" w:hAnsi="Century Gothic" w:cs="Clother Light"/>
          <w:sz w:val="20"/>
          <w:szCs w:val="20"/>
        </w:rPr>
        <w:t>03 Apollo AWE 733 in azione</w:t>
      </w:r>
    </w:p>
    <w:p w14:paraId="7D668295" w14:textId="77777777" w:rsidR="006C1F3E" w:rsidRPr="00A73BB0" w:rsidRDefault="006C1F3E" w:rsidP="006C1F3E">
      <w:pPr>
        <w:rPr>
          <w:rFonts w:ascii="Century Gothic" w:hAnsi="Century Gothic" w:cs="Clother Light"/>
          <w:sz w:val="20"/>
          <w:szCs w:val="20"/>
        </w:rPr>
      </w:pPr>
    </w:p>
    <w:p w14:paraId="7656D796" w14:textId="5908604A" w:rsidR="005C5C2E" w:rsidRPr="008C6375" w:rsidRDefault="006C1F3E" w:rsidP="005C5C2E">
      <w:pPr>
        <w:rPr>
          <w:rFonts w:ascii="Century Gothic" w:eastAsia="Times New Roman" w:hAnsi="Century Gothic" w:cs="Clother Light"/>
          <w:bCs/>
          <w:color w:val="000000"/>
          <w:lang w:val="es-ES"/>
        </w:rPr>
      </w:pPr>
      <w:r w:rsidRPr="008C6375">
        <w:rPr>
          <w:rFonts w:ascii="Century Gothic" w:hAnsi="Century Gothic" w:cs="Clother Light"/>
          <w:b/>
          <w:bCs/>
          <w:color w:val="5C2D90"/>
          <w:sz w:val="18"/>
          <w:szCs w:val="18"/>
          <w:lang w:val="es-ES"/>
        </w:rPr>
        <w:t>Per ulteriori informazioni, contattare:</w:t>
      </w:r>
    </w:p>
    <w:p w14:paraId="4CC5389E" w14:textId="77777777" w:rsidR="008C6375" w:rsidRPr="00CA6BCA" w:rsidRDefault="008C6375" w:rsidP="008C6375">
      <w:pPr>
        <w:rPr>
          <w:rFonts w:ascii="Century Gothic" w:hAnsi="Century Gothic" w:cs="Clother Light"/>
          <w:sz w:val="20"/>
          <w:szCs w:val="20"/>
        </w:rPr>
      </w:pPr>
      <w:r w:rsidRPr="00CA6BCA">
        <w:rPr>
          <w:rFonts w:ascii="Century Gothic" w:hAnsi="Century Gothic" w:cs="Clother Light"/>
          <w:sz w:val="20"/>
          <w:szCs w:val="20"/>
        </w:rPr>
        <w:t>Katie Wheeler</w:t>
      </w:r>
    </w:p>
    <w:p w14:paraId="4519E7C8" w14:textId="77777777" w:rsidR="008C6375" w:rsidRPr="00D45D9C" w:rsidRDefault="008C6375" w:rsidP="008C6375">
      <w:pPr>
        <w:rPr>
          <w:rFonts w:ascii="Century Gothic" w:hAnsi="Century Gothic" w:cs="Clother Light"/>
          <w:sz w:val="20"/>
          <w:szCs w:val="20"/>
          <w:lang w:val="de-DE"/>
        </w:rPr>
      </w:pPr>
      <w:r w:rsidRPr="00D45D9C">
        <w:rPr>
          <w:rFonts w:ascii="Century Gothic" w:hAnsi="Century Gothic" w:cs="Clother Light"/>
          <w:sz w:val="20"/>
          <w:szCs w:val="20"/>
          <w:lang w:val="de-DE"/>
        </w:rPr>
        <w:t>PFPR Communications</w:t>
      </w:r>
    </w:p>
    <w:p w14:paraId="406AE462" w14:textId="191D248F" w:rsidR="006C1F3E" w:rsidRDefault="008C6375" w:rsidP="008C6375">
      <w:pPr>
        <w:rPr>
          <w:rFonts w:ascii="Century Gothic" w:hAnsi="Century Gothic" w:cs="Clother Light"/>
          <w:sz w:val="20"/>
          <w:szCs w:val="20"/>
          <w:lang w:val="de-DE"/>
        </w:rPr>
      </w:pPr>
      <w:hyperlink r:id="rId12" w:history="1">
        <w:r w:rsidRPr="009A3303">
          <w:rPr>
            <w:rStyle w:val="Hyperlink"/>
            <w:rFonts w:ascii="Century Gothic" w:hAnsi="Century Gothic" w:cs="Clother Light"/>
            <w:sz w:val="20"/>
            <w:szCs w:val="20"/>
            <w:lang w:val="de-DE"/>
          </w:rPr>
          <w:t>Katie.wheeler@pfpr.com</w:t>
        </w:r>
      </w:hyperlink>
    </w:p>
    <w:p w14:paraId="4E40E3A3" w14:textId="77777777" w:rsidR="008C6375" w:rsidRPr="008C6375" w:rsidRDefault="008C6375" w:rsidP="008C6375">
      <w:pPr>
        <w:rPr>
          <w:rFonts w:ascii="Century Gothic" w:hAnsi="Century Gothic" w:cs="Clother Light"/>
          <w:sz w:val="18"/>
          <w:szCs w:val="18"/>
          <w:lang w:val="es-ES"/>
        </w:rPr>
      </w:pPr>
    </w:p>
    <w:p w14:paraId="1614D064" w14:textId="77777777" w:rsidR="006C1F3E" w:rsidRPr="008C6375" w:rsidRDefault="006C1F3E" w:rsidP="005C5C2E">
      <w:pPr>
        <w:pStyle w:val="BasicParagraph"/>
        <w:spacing w:line="240" w:lineRule="auto"/>
        <w:rPr>
          <w:rFonts w:ascii="Century Gothic" w:hAnsi="Century Gothic" w:cs="Clother Light"/>
          <w:b/>
          <w:color w:val="5C2D90"/>
          <w:sz w:val="18"/>
          <w:szCs w:val="18"/>
          <w:lang w:val="es-ES"/>
        </w:rPr>
      </w:pPr>
      <w:r w:rsidRPr="008C6375">
        <w:rPr>
          <w:rFonts w:ascii="Century Gothic" w:hAnsi="Century Gothic" w:cs="Clother Light"/>
          <w:b/>
          <w:color w:val="5C2D90"/>
          <w:sz w:val="18"/>
          <w:szCs w:val="18"/>
          <w:lang w:val="es-ES"/>
        </w:rPr>
        <w:t>Informazioni su Apollo Tyres Ltd</w:t>
      </w:r>
    </w:p>
    <w:p w14:paraId="0F5C6B72" w14:textId="3FE44A7F" w:rsidR="005C5C2E" w:rsidRPr="008C6375" w:rsidRDefault="006C1F3E" w:rsidP="006C1F3E">
      <w:pPr>
        <w:pStyle w:val="BasicParagraph"/>
        <w:spacing w:line="240" w:lineRule="auto"/>
        <w:rPr>
          <w:rFonts w:ascii="Century Gothic" w:hAnsi="Century Gothic" w:cs="Clother Light"/>
          <w:sz w:val="16"/>
          <w:szCs w:val="16"/>
          <w:lang w:val="es-ES"/>
        </w:rPr>
      </w:pPr>
      <w:r w:rsidRPr="008C6375">
        <w:rPr>
          <w:rFonts w:ascii="Century Gothic" w:hAnsi="Century Gothic" w:cs="Clother Light"/>
          <w:sz w:val="16"/>
          <w:szCs w:val="16"/>
          <w:lang w:val="es-ES"/>
        </w:rPr>
        <w:t>Apollo Tyres Ltd è un produttore internazionale di pneumatici e il marchio leader nel settore in India. L'azienda dispone di diversi stabilimenti produttivi in India e di uno in Ungheria. Commercializza i propri prodotti con i suoi due marchi globali – Apollo e Vredestein – e questi sono disponibili in oltre 100 paesi attraverso una vasta rete di punti vendita monomarca, esclusivi e multiprodotto.</w:t>
      </w:r>
    </w:p>
    <w:sectPr w:rsidR="005C5C2E" w:rsidRPr="008C6375" w:rsidSect="007D4BB3">
      <w:headerReference w:type="default" r:id="rId13"/>
      <w:footerReference w:type="default" r:id="rId14"/>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13250" w14:textId="77777777" w:rsidR="00746BC6" w:rsidRDefault="00746BC6" w:rsidP="005C5C2E">
      <w:r>
        <w:separator/>
      </w:r>
    </w:p>
  </w:endnote>
  <w:endnote w:type="continuationSeparator" w:id="0">
    <w:p w14:paraId="641CFD8E" w14:textId="77777777" w:rsidR="00746BC6" w:rsidRDefault="00746BC6" w:rsidP="005C5C2E">
      <w:r>
        <w:continuationSeparator/>
      </w:r>
    </w:p>
  </w:endnote>
  <w:endnote w:type="continuationNotice" w:id="1">
    <w:p w14:paraId="4F58E236" w14:textId="77777777" w:rsidR="00746BC6" w:rsidRDefault="00746B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lother Light">
    <w:altName w:val="Arial"/>
    <w:charset w:val="B2"/>
    <w:family w:val="swiss"/>
    <w:pitch w:val="variable"/>
    <w:sig w:usb0="A00022AF" w:usb1="5000204B" w:usb2="00000000" w:usb3="00000000" w:csb0="000000D7" w:csb1="00000000"/>
  </w:font>
  <w:font w:name="Arial">
    <w:panose1 w:val="020B0604020202020204"/>
    <w:charset w:val="00"/>
    <w:family w:val="swiss"/>
    <w:pitch w:val="variable"/>
    <w:sig w:usb0="E0002EFF" w:usb1="C000785B" w:usb2="00000009" w:usb3="00000000" w:csb0="000001FF" w:csb1="00000000"/>
  </w:font>
  <w:font w:name="Times-Roman">
    <w:altName w:val="DokChampa"/>
    <w:charset w:val="00"/>
    <w:family w:val="auto"/>
    <w:pitch w:val="variable"/>
    <w:sig w:usb0="00000001"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lother Black">
    <w:altName w:val="Arial"/>
    <w:charset w:val="00"/>
    <w:family w:val="swiss"/>
    <w:pitch w:val="variable"/>
    <w:sig w:usb0="A00022AF" w:usb1="5000204B" w:usb2="00000000" w:usb3="00000000" w:csb0="000000D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8879" w14:textId="1A82EAA3" w:rsidR="005C5C2E" w:rsidRDefault="748C5B9D" w:rsidP="00A67621">
    <w:pPr>
      <w:pStyle w:val="Footer"/>
    </w:pPr>
    <w:r>
      <w:rPr>
        <w:noProof/>
      </w:rPr>
      <w:drawing>
        <wp:inline distT="0" distB="0" distL="0" distR="0" wp14:anchorId="263DD5AE" wp14:editId="23AE65BF">
          <wp:extent cx="2286000" cy="387458"/>
          <wp:effectExtent l="0" t="0" r="0" b="0"/>
          <wp:docPr id="3751331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33102" name="Picture 375133102"/>
                  <pic:cNvPicPr/>
                </pic:nvPicPr>
                <pic:blipFill>
                  <a:blip r:embed="rId1">
                    <a:extLst>
                      <a:ext uri="{28A0092B-C50C-407E-A947-70E740481C1C}">
                        <a14:useLocalDpi xmlns:a14="http://schemas.microsoft.com/office/drawing/2010/main"/>
                      </a:ext>
                    </a:extLst>
                  </a:blip>
                  <a:stretch>
                    <a:fillRect/>
                  </a:stretch>
                </pic:blipFill>
                <pic:spPr>
                  <a:xfrm>
                    <a:off x="0" y="0"/>
                    <a:ext cx="2286000" cy="387458"/>
                  </a:xfrm>
                  <a:prstGeom prst="rect">
                    <a:avLst/>
                  </a:prstGeom>
                </pic:spPr>
              </pic:pic>
            </a:graphicData>
          </a:graphic>
        </wp:inline>
      </w:drawing>
    </w:r>
  </w:p>
  <w:p w14:paraId="0A2FE746" w14:textId="77777777" w:rsidR="005C5C2E" w:rsidRDefault="005C5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5E00B" w14:textId="77777777" w:rsidR="00746BC6" w:rsidRDefault="00746BC6" w:rsidP="005C5C2E">
      <w:r>
        <w:separator/>
      </w:r>
    </w:p>
  </w:footnote>
  <w:footnote w:type="continuationSeparator" w:id="0">
    <w:p w14:paraId="63193A71" w14:textId="77777777" w:rsidR="00746BC6" w:rsidRDefault="00746BC6" w:rsidP="005C5C2E">
      <w:r>
        <w:continuationSeparator/>
      </w:r>
    </w:p>
  </w:footnote>
  <w:footnote w:type="continuationNotice" w:id="1">
    <w:p w14:paraId="17FD4FB9" w14:textId="77777777" w:rsidR="00746BC6" w:rsidRDefault="00746B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F564" w14:textId="3CD3C4FA" w:rsidR="005C5C2E" w:rsidRDefault="55835C9C" w:rsidP="00A67621">
    <w:pPr>
      <w:pStyle w:val="Header"/>
      <w:ind w:left="-284"/>
      <w:rPr>
        <w:rFonts w:ascii="Century Gothic" w:hAnsi="Century Gothic"/>
        <w:b/>
        <w:bCs/>
        <w:u w:val="single"/>
      </w:rPr>
    </w:pPr>
    <w:r>
      <w:rPr>
        <w:noProof/>
      </w:rPr>
      <w:drawing>
        <wp:inline distT="0" distB="0" distL="0" distR="0" wp14:anchorId="7E7FC94B" wp14:editId="7F92F76B">
          <wp:extent cx="1967324" cy="720000"/>
          <wp:effectExtent l="0" t="0" r="0" b="4445"/>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r w:rsidR="748C5B9D">
      <w:tab/>
    </w:r>
    <w:r w:rsidR="748C5B9D">
      <w:tab/>
    </w:r>
    <w:proofErr w:type="spellStart"/>
    <w:r w:rsidR="006C1F3E" w:rsidRPr="006C1F3E">
      <w:rPr>
        <w:rFonts w:ascii="Century Gothic" w:hAnsi="Century Gothic"/>
        <w:b/>
        <w:bCs/>
        <w:u w:val="single"/>
      </w:rPr>
      <w:t>Comunicato</w:t>
    </w:r>
    <w:proofErr w:type="spellEnd"/>
    <w:r w:rsidR="006C1F3E" w:rsidRPr="006C1F3E">
      <w:rPr>
        <w:rFonts w:ascii="Century Gothic" w:hAnsi="Century Gothic"/>
        <w:b/>
        <w:bCs/>
        <w:u w:val="single"/>
      </w:rPr>
      <w:t xml:space="preserve"> </w:t>
    </w:r>
    <w:proofErr w:type="spellStart"/>
    <w:r w:rsidR="006C1F3E" w:rsidRPr="006C1F3E">
      <w:rPr>
        <w:rFonts w:ascii="Century Gothic" w:hAnsi="Century Gothic"/>
        <w:b/>
        <w:bCs/>
        <w:u w:val="single"/>
      </w:rPr>
      <w:t>stampa</w:t>
    </w:r>
    <w:proofErr w:type="spellEnd"/>
  </w:p>
  <w:p w14:paraId="44B17578" w14:textId="77777777" w:rsidR="00A67621" w:rsidRDefault="00A67621" w:rsidP="00A67621">
    <w:pPr>
      <w:pStyle w:val="Header"/>
      <w:ind w:left="-284"/>
    </w:pPr>
  </w:p>
  <w:p w14:paraId="5D804542" w14:textId="77777777" w:rsidR="005C5C2E" w:rsidRPr="007D4BB3" w:rsidRDefault="005C5C2E">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54D84"/>
    <w:multiLevelType w:val="hybridMultilevel"/>
    <w:tmpl w:val="01FC8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27402C"/>
    <w:multiLevelType w:val="hybridMultilevel"/>
    <w:tmpl w:val="BDC60CC2"/>
    <w:lvl w:ilvl="0" w:tplc="C01A2F3A">
      <w:numFmt w:val="bullet"/>
      <w:lvlText w:val="•"/>
      <w:lvlJc w:val="left"/>
      <w:pPr>
        <w:ind w:left="1080" w:hanging="360"/>
      </w:pPr>
      <w:rPr>
        <w:rFonts w:ascii="Century Gothic" w:eastAsiaTheme="minorHAnsi" w:hAnsi="Century Gothic" w:cs="Clother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4B77635"/>
    <w:multiLevelType w:val="hybridMultilevel"/>
    <w:tmpl w:val="1C7E5152"/>
    <w:lvl w:ilvl="0" w:tplc="A3F69F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8467A80"/>
    <w:multiLevelType w:val="hybridMultilevel"/>
    <w:tmpl w:val="BD8EA3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D10180E"/>
    <w:multiLevelType w:val="hybridMultilevel"/>
    <w:tmpl w:val="6F08EDB8"/>
    <w:lvl w:ilvl="0" w:tplc="09AEAF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535905"/>
    <w:multiLevelType w:val="hybridMultilevel"/>
    <w:tmpl w:val="ABBE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5A25E2"/>
    <w:multiLevelType w:val="hybridMultilevel"/>
    <w:tmpl w:val="ECA87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4577719">
    <w:abstractNumId w:val="6"/>
  </w:num>
  <w:num w:numId="2" w16cid:durableId="638923906">
    <w:abstractNumId w:val="5"/>
  </w:num>
  <w:num w:numId="3" w16cid:durableId="642662105">
    <w:abstractNumId w:val="2"/>
  </w:num>
  <w:num w:numId="4" w16cid:durableId="76291247">
    <w:abstractNumId w:val="4"/>
  </w:num>
  <w:num w:numId="5" w16cid:durableId="8917509">
    <w:abstractNumId w:val="0"/>
  </w:num>
  <w:num w:numId="6" w16cid:durableId="297103722">
    <w:abstractNumId w:val="3"/>
  </w:num>
  <w:num w:numId="7" w16cid:durableId="778065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CB8"/>
    <w:rsid w:val="00000E98"/>
    <w:rsid w:val="000016FC"/>
    <w:rsid w:val="00002B9B"/>
    <w:rsid w:val="000031AA"/>
    <w:rsid w:val="00004582"/>
    <w:rsid w:val="000063AA"/>
    <w:rsid w:val="00012FE2"/>
    <w:rsid w:val="00014066"/>
    <w:rsid w:val="000142D1"/>
    <w:rsid w:val="00015999"/>
    <w:rsid w:val="00015CA9"/>
    <w:rsid w:val="000212D1"/>
    <w:rsid w:val="000220B0"/>
    <w:rsid w:val="00022487"/>
    <w:rsid w:val="00023141"/>
    <w:rsid w:val="000238DE"/>
    <w:rsid w:val="0002428D"/>
    <w:rsid w:val="00026A0E"/>
    <w:rsid w:val="00026A4C"/>
    <w:rsid w:val="00027956"/>
    <w:rsid w:val="000336BA"/>
    <w:rsid w:val="00035B89"/>
    <w:rsid w:val="00041274"/>
    <w:rsid w:val="0004220D"/>
    <w:rsid w:val="00043E33"/>
    <w:rsid w:val="00047DD1"/>
    <w:rsid w:val="00050D73"/>
    <w:rsid w:val="00052172"/>
    <w:rsid w:val="000532E6"/>
    <w:rsid w:val="00056B9F"/>
    <w:rsid w:val="000570B3"/>
    <w:rsid w:val="00057327"/>
    <w:rsid w:val="00061036"/>
    <w:rsid w:val="00062014"/>
    <w:rsid w:val="00065082"/>
    <w:rsid w:val="0006570E"/>
    <w:rsid w:val="00065A17"/>
    <w:rsid w:val="00065EDD"/>
    <w:rsid w:val="00066FA2"/>
    <w:rsid w:val="000674F7"/>
    <w:rsid w:val="00070C85"/>
    <w:rsid w:val="00071BD1"/>
    <w:rsid w:val="000736D6"/>
    <w:rsid w:val="00073C02"/>
    <w:rsid w:val="00073FE0"/>
    <w:rsid w:val="00075771"/>
    <w:rsid w:val="0007766E"/>
    <w:rsid w:val="00080A2F"/>
    <w:rsid w:val="00081317"/>
    <w:rsid w:val="000833C2"/>
    <w:rsid w:val="000841E7"/>
    <w:rsid w:val="00084203"/>
    <w:rsid w:val="00084449"/>
    <w:rsid w:val="000856EC"/>
    <w:rsid w:val="0009224C"/>
    <w:rsid w:val="0009337E"/>
    <w:rsid w:val="00096825"/>
    <w:rsid w:val="00097860"/>
    <w:rsid w:val="00097C4B"/>
    <w:rsid w:val="000A57D5"/>
    <w:rsid w:val="000A7B4F"/>
    <w:rsid w:val="000B0B36"/>
    <w:rsid w:val="000B10F8"/>
    <w:rsid w:val="000B158E"/>
    <w:rsid w:val="000B7861"/>
    <w:rsid w:val="000B7DA6"/>
    <w:rsid w:val="000B7EEC"/>
    <w:rsid w:val="000C0C77"/>
    <w:rsid w:val="000C14D5"/>
    <w:rsid w:val="000C250A"/>
    <w:rsid w:val="000C4A99"/>
    <w:rsid w:val="000C4F7E"/>
    <w:rsid w:val="000C52EA"/>
    <w:rsid w:val="000C6171"/>
    <w:rsid w:val="000D0753"/>
    <w:rsid w:val="000D3B95"/>
    <w:rsid w:val="000D4953"/>
    <w:rsid w:val="000D4990"/>
    <w:rsid w:val="000D59AD"/>
    <w:rsid w:val="000E0023"/>
    <w:rsid w:val="000E36D6"/>
    <w:rsid w:val="000E3A30"/>
    <w:rsid w:val="000E4D88"/>
    <w:rsid w:val="000E50FF"/>
    <w:rsid w:val="000E60AD"/>
    <w:rsid w:val="000E6E3A"/>
    <w:rsid w:val="000E72FB"/>
    <w:rsid w:val="000F04FD"/>
    <w:rsid w:val="000F1E38"/>
    <w:rsid w:val="000F44C4"/>
    <w:rsid w:val="00100480"/>
    <w:rsid w:val="0010063E"/>
    <w:rsid w:val="00101C84"/>
    <w:rsid w:val="00102332"/>
    <w:rsid w:val="00102446"/>
    <w:rsid w:val="00102C65"/>
    <w:rsid w:val="00104760"/>
    <w:rsid w:val="00104D8D"/>
    <w:rsid w:val="00105E64"/>
    <w:rsid w:val="00113563"/>
    <w:rsid w:val="001154BC"/>
    <w:rsid w:val="001155F3"/>
    <w:rsid w:val="0011598B"/>
    <w:rsid w:val="00115E24"/>
    <w:rsid w:val="0011756C"/>
    <w:rsid w:val="00120041"/>
    <w:rsid w:val="00121F83"/>
    <w:rsid w:val="0012484E"/>
    <w:rsid w:val="00124C03"/>
    <w:rsid w:val="00130A96"/>
    <w:rsid w:val="00132988"/>
    <w:rsid w:val="001346E7"/>
    <w:rsid w:val="00136EFC"/>
    <w:rsid w:val="001377E4"/>
    <w:rsid w:val="001438D8"/>
    <w:rsid w:val="00145A1B"/>
    <w:rsid w:val="00146D7B"/>
    <w:rsid w:val="00146FD1"/>
    <w:rsid w:val="00150082"/>
    <w:rsid w:val="00150788"/>
    <w:rsid w:val="00151D0F"/>
    <w:rsid w:val="001521B1"/>
    <w:rsid w:val="00152F4D"/>
    <w:rsid w:val="0015350B"/>
    <w:rsid w:val="00153DC3"/>
    <w:rsid w:val="0015421E"/>
    <w:rsid w:val="0015563E"/>
    <w:rsid w:val="001610F3"/>
    <w:rsid w:val="001620D0"/>
    <w:rsid w:val="00164A71"/>
    <w:rsid w:val="0016610F"/>
    <w:rsid w:val="001715BB"/>
    <w:rsid w:val="00173F5E"/>
    <w:rsid w:val="00174201"/>
    <w:rsid w:val="00174C2F"/>
    <w:rsid w:val="0017520C"/>
    <w:rsid w:val="00177167"/>
    <w:rsid w:val="001771DE"/>
    <w:rsid w:val="001909C1"/>
    <w:rsid w:val="00191EDE"/>
    <w:rsid w:val="0019248A"/>
    <w:rsid w:val="0019303E"/>
    <w:rsid w:val="00193129"/>
    <w:rsid w:val="001936DA"/>
    <w:rsid w:val="00194293"/>
    <w:rsid w:val="001946BA"/>
    <w:rsid w:val="001949E5"/>
    <w:rsid w:val="00194B19"/>
    <w:rsid w:val="0019593F"/>
    <w:rsid w:val="0019759D"/>
    <w:rsid w:val="001A04A6"/>
    <w:rsid w:val="001A2F63"/>
    <w:rsid w:val="001A43F2"/>
    <w:rsid w:val="001A6635"/>
    <w:rsid w:val="001A7529"/>
    <w:rsid w:val="001A76BC"/>
    <w:rsid w:val="001A7EF1"/>
    <w:rsid w:val="001B088D"/>
    <w:rsid w:val="001B1360"/>
    <w:rsid w:val="001B440F"/>
    <w:rsid w:val="001B732A"/>
    <w:rsid w:val="001C5D63"/>
    <w:rsid w:val="001C655A"/>
    <w:rsid w:val="001D0B45"/>
    <w:rsid w:val="001D1267"/>
    <w:rsid w:val="001D14DE"/>
    <w:rsid w:val="001D2849"/>
    <w:rsid w:val="001D3397"/>
    <w:rsid w:val="001D3A2B"/>
    <w:rsid w:val="001D4D6C"/>
    <w:rsid w:val="001D7B2A"/>
    <w:rsid w:val="001E1610"/>
    <w:rsid w:val="001E5380"/>
    <w:rsid w:val="001E5808"/>
    <w:rsid w:val="001E6B74"/>
    <w:rsid w:val="001E7276"/>
    <w:rsid w:val="001E78CD"/>
    <w:rsid w:val="001E7C91"/>
    <w:rsid w:val="001F1C3C"/>
    <w:rsid w:val="001F1CEF"/>
    <w:rsid w:val="001F1D5D"/>
    <w:rsid w:val="001F3591"/>
    <w:rsid w:val="001F4AAA"/>
    <w:rsid w:val="001F7243"/>
    <w:rsid w:val="001F7645"/>
    <w:rsid w:val="002010B7"/>
    <w:rsid w:val="00203718"/>
    <w:rsid w:val="002037C6"/>
    <w:rsid w:val="00203865"/>
    <w:rsid w:val="00204AE4"/>
    <w:rsid w:val="00205396"/>
    <w:rsid w:val="002108A8"/>
    <w:rsid w:val="002112C6"/>
    <w:rsid w:val="00212920"/>
    <w:rsid w:val="0021449D"/>
    <w:rsid w:val="00214C53"/>
    <w:rsid w:val="00215076"/>
    <w:rsid w:val="00215DC9"/>
    <w:rsid w:val="002163C8"/>
    <w:rsid w:val="0022058B"/>
    <w:rsid w:val="00220A83"/>
    <w:rsid w:val="002216B7"/>
    <w:rsid w:val="002227BB"/>
    <w:rsid w:val="00223E88"/>
    <w:rsid w:val="00224A59"/>
    <w:rsid w:val="0022517E"/>
    <w:rsid w:val="002253FF"/>
    <w:rsid w:val="002255F7"/>
    <w:rsid w:val="00225BF4"/>
    <w:rsid w:val="00226489"/>
    <w:rsid w:val="002271CA"/>
    <w:rsid w:val="00227ACB"/>
    <w:rsid w:val="002327AC"/>
    <w:rsid w:val="00232B6B"/>
    <w:rsid w:val="00233167"/>
    <w:rsid w:val="00234A00"/>
    <w:rsid w:val="00235C1C"/>
    <w:rsid w:val="00235D06"/>
    <w:rsid w:val="0023662A"/>
    <w:rsid w:val="00236CBE"/>
    <w:rsid w:val="002420B6"/>
    <w:rsid w:val="00242421"/>
    <w:rsid w:val="00242957"/>
    <w:rsid w:val="00243852"/>
    <w:rsid w:val="0024567B"/>
    <w:rsid w:val="002472A2"/>
    <w:rsid w:val="00247BB1"/>
    <w:rsid w:val="00250FC4"/>
    <w:rsid w:val="0025103E"/>
    <w:rsid w:val="00253384"/>
    <w:rsid w:val="0025450C"/>
    <w:rsid w:val="00254697"/>
    <w:rsid w:val="0025771A"/>
    <w:rsid w:val="00260FDA"/>
    <w:rsid w:val="00263137"/>
    <w:rsid w:val="00263F42"/>
    <w:rsid w:val="002665B8"/>
    <w:rsid w:val="0026672C"/>
    <w:rsid w:val="00266DFB"/>
    <w:rsid w:val="00267228"/>
    <w:rsid w:val="0027110D"/>
    <w:rsid w:val="00272D15"/>
    <w:rsid w:val="00274B95"/>
    <w:rsid w:val="00275596"/>
    <w:rsid w:val="00275B21"/>
    <w:rsid w:val="002762B6"/>
    <w:rsid w:val="002774CE"/>
    <w:rsid w:val="002802B1"/>
    <w:rsid w:val="002804CF"/>
    <w:rsid w:val="0028160E"/>
    <w:rsid w:val="00283803"/>
    <w:rsid w:val="0028455E"/>
    <w:rsid w:val="00286A40"/>
    <w:rsid w:val="0028791B"/>
    <w:rsid w:val="0029079A"/>
    <w:rsid w:val="0029095B"/>
    <w:rsid w:val="00290C12"/>
    <w:rsid w:val="00291A47"/>
    <w:rsid w:val="00292D69"/>
    <w:rsid w:val="002930FF"/>
    <w:rsid w:val="00294C0A"/>
    <w:rsid w:val="00296EFA"/>
    <w:rsid w:val="0029713D"/>
    <w:rsid w:val="0029742F"/>
    <w:rsid w:val="002A1844"/>
    <w:rsid w:val="002A1FD8"/>
    <w:rsid w:val="002A35D2"/>
    <w:rsid w:val="002A4404"/>
    <w:rsid w:val="002A4A77"/>
    <w:rsid w:val="002A5336"/>
    <w:rsid w:val="002A5645"/>
    <w:rsid w:val="002A766E"/>
    <w:rsid w:val="002B1206"/>
    <w:rsid w:val="002B20AF"/>
    <w:rsid w:val="002B6663"/>
    <w:rsid w:val="002B7204"/>
    <w:rsid w:val="002C0748"/>
    <w:rsid w:val="002C140D"/>
    <w:rsid w:val="002C1695"/>
    <w:rsid w:val="002C22B4"/>
    <w:rsid w:val="002C2CEF"/>
    <w:rsid w:val="002C6721"/>
    <w:rsid w:val="002D2360"/>
    <w:rsid w:val="002D2CB0"/>
    <w:rsid w:val="002D3477"/>
    <w:rsid w:val="002D41AF"/>
    <w:rsid w:val="002D5AEE"/>
    <w:rsid w:val="002D6310"/>
    <w:rsid w:val="002D74C6"/>
    <w:rsid w:val="002D75C0"/>
    <w:rsid w:val="002D7812"/>
    <w:rsid w:val="002E3C0C"/>
    <w:rsid w:val="002E4D4E"/>
    <w:rsid w:val="002E4F2E"/>
    <w:rsid w:val="002E503E"/>
    <w:rsid w:val="002E555E"/>
    <w:rsid w:val="002E6A3F"/>
    <w:rsid w:val="002E7B89"/>
    <w:rsid w:val="002F08C5"/>
    <w:rsid w:val="002F1037"/>
    <w:rsid w:val="002F18BF"/>
    <w:rsid w:val="002F29ED"/>
    <w:rsid w:val="002F373F"/>
    <w:rsid w:val="002F40DD"/>
    <w:rsid w:val="002F4704"/>
    <w:rsid w:val="002F4CE6"/>
    <w:rsid w:val="002F5AF0"/>
    <w:rsid w:val="002F70D0"/>
    <w:rsid w:val="003004E8"/>
    <w:rsid w:val="00300864"/>
    <w:rsid w:val="00301B7F"/>
    <w:rsid w:val="003028A3"/>
    <w:rsid w:val="00302C46"/>
    <w:rsid w:val="00303BC4"/>
    <w:rsid w:val="003049A4"/>
    <w:rsid w:val="00304B8E"/>
    <w:rsid w:val="00310720"/>
    <w:rsid w:val="0031171E"/>
    <w:rsid w:val="00311BF3"/>
    <w:rsid w:val="003128EB"/>
    <w:rsid w:val="0031352D"/>
    <w:rsid w:val="00314684"/>
    <w:rsid w:val="00317708"/>
    <w:rsid w:val="00317D81"/>
    <w:rsid w:val="00322117"/>
    <w:rsid w:val="0032239D"/>
    <w:rsid w:val="00322917"/>
    <w:rsid w:val="00324DE1"/>
    <w:rsid w:val="003254B2"/>
    <w:rsid w:val="00327939"/>
    <w:rsid w:val="0033171E"/>
    <w:rsid w:val="00331D83"/>
    <w:rsid w:val="003327A6"/>
    <w:rsid w:val="00333201"/>
    <w:rsid w:val="003337A8"/>
    <w:rsid w:val="00333E92"/>
    <w:rsid w:val="003350D4"/>
    <w:rsid w:val="0033592C"/>
    <w:rsid w:val="00335EB6"/>
    <w:rsid w:val="00336B9F"/>
    <w:rsid w:val="00337E86"/>
    <w:rsid w:val="00340843"/>
    <w:rsid w:val="00340B11"/>
    <w:rsid w:val="003446F8"/>
    <w:rsid w:val="00344977"/>
    <w:rsid w:val="00345CD6"/>
    <w:rsid w:val="003462C6"/>
    <w:rsid w:val="003469E8"/>
    <w:rsid w:val="003471E7"/>
    <w:rsid w:val="00351C86"/>
    <w:rsid w:val="00353BC8"/>
    <w:rsid w:val="003552C7"/>
    <w:rsid w:val="00357041"/>
    <w:rsid w:val="00357754"/>
    <w:rsid w:val="003607B5"/>
    <w:rsid w:val="00362410"/>
    <w:rsid w:val="0036357B"/>
    <w:rsid w:val="00363D87"/>
    <w:rsid w:val="00372140"/>
    <w:rsid w:val="00374293"/>
    <w:rsid w:val="00374C80"/>
    <w:rsid w:val="00374DB9"/>
    <w:rsid w:val="0037577B"/>
    <w:rsid w:val="00376ADF"/>
    <w:rsid w:val="00376C67"/>
    <w:rsid w:val="00377A30"/>
    <w:rsid w:val="00377C63"/>
    <w:rsid w:val="0038120C"/>
    <w:rsid w:val="00382459"/>
    <w:rsid w:val="00383B3E"/>
    <w:rsid w:val="00384096"/>
    <w:rsid w:val="003856C2"/>
    <w:rsid w:val="00385AC3"/>
    <w:rsid w:val="0038608C"/>
    <w:rsid w:val="003862E9"/>
    <w:rsid w:val="0038715B"/>
    <w:rsid w:val="00387574"/>
    <w:rsid w:val="00387658"/>
    <w:rsid w:val="00387B77"/>
    <w:rsid w:val="003906C8"/>
    <w:rsid w:val="00390E29"/>
    <w:rsid w:val="0039181E"/>
    <w:rsid w:val="00392936"/>
    <w:rsid w:val="003947AD"/>
    <w:rsid w:val="00394FA4"/>
    <w:rsid w:val="0039650F"/>
    <w:rsid w:val="00396D15"/>
    <w:rsid w:val="00397A52"/>
    <w:rsid w:val="003A0991"/>
    <w:rsid w:val="003A1656"/>
    <w:rsid w:val="003A1A24"/>
    <w:rsid w:val="003A330D"/>
    <w:rsid w:val="003A467D"/>
    <w:rsid w:val="003A4F2C"/>
    <w:rsid w:val="003A5CA6"/>
    <w:rsid w:val="003A5F8F"/>
    <w:rsid w:val="003A6030"/>
    <w:rsid w:val="003A7109"/>
    <w:rsid w:val="003B1AC9"/>
    <w:rsid w:val="003B28FE"/>
    <w:rsid w:val="003B2C36"/>
    <w:rsid w:val="003B38E9"/>
    <w:rsid w:val="003B45C2"/>
    <w:rsid w:val="003B4772"/>
    <w:rsid w:val="003B4E6E"/>
    <w:rsid w:val="003B679A"/>
    <w:rsid w:val="003B6D5F"/>
    <w:rsid w:val="003C0723"/>
    <w:rsid w:val="003C0DBC"/>
    <w:rsid w:val="003C1A77"/>
    <w:rsid w:val="003C2AD9"/>
    <w:rsid w:val="003C576D"/>
    <w:rsid w:val="003C67AD"/>
    <w:rsid w:val="003C7BD1"/>
    <w:rsid w:val="003D1723"/>
    <w:rsid w:val="003D19F6"/>
    <w:rsid w:val="003D216A"/>
    <w:rsid w:val="003D3192"/>
    <w:rsid w:val="003D6DE8"/>
    <w:rsid w:val="003D7617"/>
    <w:rsid w:val="003E0383"/>
    <w:rsid w:val="003E107E"/>
    <w:rsid w:val="003E139F"/>
    <w:rsid w:val="003E2C13"/>
    <w:rsid w:val="003E470C"/>
    <w:rsid w:val="003E71EE"/>
    <w:rsid w:val="003E7498"/>
    <w:rsid w:val="003E782C"/>
    <w:rsid w:val="003F0116"/>
    <w:rsid w:val="003F1A50"/>
    <w:rsid w:val="003F21E4"/>
    <w:rsid w:val="003F24CC"/>
    <w:rsid w:val="003F4660"/>
    <w:rsid w:val="003F491E"/>
    <w:rsid w:val="003F5592"/>
    <w:rsid w:val="003F5832"/>
    <w:rsid w:val="003F5C21"/>
    <w:rsid w:val="003F63B9"/>
    <w:rsid w:val="00401DC0"/>
    <w:rsid w:val="00402266"/>
    <w:rsid w:val="0040248D"/>
    <w:rsid w:val="00403692"/>
    <w:rsid w:val="00403B85"/>
    <w:rsid w:val="00406F43"/>
    <w:rsid w:val="00407B1B"/>
    <w:rsid w:val="00411D0D"/>
    <w:rsid w:val="00413134"/>
    <w:rsid w:val="0041467E"/>
    <w:rsid w:val="00414DD8"/>
    <w:rsid w:val="00415390"/>
    <w:rsid w:val="00417257"/>
    <w:rsid w:val="0041762B"/>
    <w:rsid w:val="0042003B"/>
    <w:rsid w:val="00420247"/>
    <w:rsid w:val="0042068E"/>
    <w:rsid w:val="00422521"/>
    <w:rsid w:val="004226F8"/>
    <w:rsid w:val="004229B3"/>
    <w:rsid w:val="004241D0"/>
    <w:rsid w:val="0042446E"/>
    <w:rsid w:val="004263FC"/>
    <w:rsid w:val="00426932"/>
    <w:rsid w:val="00426953"/>
    <w:rsid w:val="00426D50"/>
    <w:rsid w:val="00430BB9"/>
    <w:rsid w:val="00431440"/>
    <w:rsid w:val="00436D85"/>
    <w:rsid w:val="00440385"/>
    <w:rsid w:val="004405E3"/>
    <w:rsid w:val="0044294C"/>
    <w:rsid w:val="00442C79"/>
    <w:rsid w:val="00443F47"/>
    <w:rsid w:val="004452BF"/>
    <w:rsid w:val="00445401"/>
    <w:rsid w:val="00445866"/>
    <w:rsid w:val="0044633D"/>
    <w:rsid w:val="0044643E"/>
    <w:rsid w:val="004477FB"/>
    <w:rsid w:val="00452D27"/>
    <w:rsid w:val="00453D30"/>
    <w:rsid w:val="004555F1"/>
    <w:rsid w:val="00456837"/>
    <w:rsid w:val="00457A8C"/>
    <w:rsid w:val="00461667"/>
    <w:rsid w:val="004625CF"/>
    <w:rsid w:val="00462C50"/>
    <w:rsid w:val="00462EC3"/>
    <w:rsid w:val="004651C1"/>
    <w:rsid w:val="00470804"/>
    <w:rsid w:val="00475E1A"/>
    <w:rsid w:val="0047689B"/>
    <w:rsid w:val="00476FBF"/>
    <w:rsid w:val="004803C8"/>
    <w:rsid w:val="00481CFC"/>
    <w:rsid w:val="00482236"/>
    <w:rsid w:val="00482282"/>
    <w:rsid w:val="0048312D"/>
    <w:rsid w:val="00483C06"/>
    <w:rsid w:val="004848B4"/>
    <w:rsid w:val="00485CEB"/>
    <w:rsid w:val="004868B1"/>
    <w:rsid w:val="004868E8"/>
    <w:rsid w:val="00487519"/>
    <w:rsid w:val="00487E71"/>
    <w:rsid w:val="00492AD0"/>
    <w:rsid w:val="004931F9"/>
    <w:rsid w:val="004940E5"/>
    <w:rsid w:val="004961F0"/>
    <w:rsid w:val="00497322"/>
    <w:rsid w:val="00497BBB"/>
    <w:rsid w:val="004A2632"/>
    <w:rsid w:val="004A29E0"/>
    <w:rsid w:val="004A2DBA"/>
    <w:rsid w:val="004A3228"/>
    <w:rsid w:val="004A53B8"/>
    <w:rsid w:val="004A61BA"/>
    <w:rsid w:val="004A61BF"/>
    <w:rsid w:val="004B0427"/>
    <w:rsid w:val="004B16C5"/>
    <w:rsid w:val="004B19D2"/>
    <w:rsid w:val="004B493D"/>
    <w:rsid w:val="004C2C8C"/>
    <w:rsid w:val="004C2E72"/>
    <w:rsid w:val="004C3AF3"/>
    <w:rsid w:val="004C4D93"/>
    <w:rsid w:val="004C4FC4"/>
    <w:rsid w:val="004C78CC"/>
    <w:rsid w:val="004D0316"/>
    <w:rsid w:val="004D0AAC"/>
    <w:rsid w:val="004D18DA"/>
    <w:rsid w:val="004D3AC6"/>
    <w:rsid w:val="004D43DD"/>
    <w:rsid w:val="004D5F3E"/>
    <w:rsid w:val="004D61E7"/>
    <w:rsid w:val="004D6311"/>
    <w:rsid w:val="004D6595"/>
    <w:rsid w:val="004D6A7E"/>
    <w:rsid w:val="004D70F8"/>
    <w:rsid w:val="004E0430"/>
    <w:rsid w:val="004E09CE"/>
    <w:rsid w:val="004E2152"/>
    <w:rsid w:val="004E28DB"/>
    <w:rsid w:val="004E6119"/>
    <w:rsid w:val="004E6C80"/>
    <w:rsid w:val="004E6FBB"/>
    <w:rsid w:val="004E76E2"/>
    <w:rsid w:val="004F0AAD"/>
    <w:rsid w:val="004F44B9"/>
    <w:rsid w:val="004F49BE"/>
    <w:rsid w:val="004F4F54"/>
    <w:rsid w:val="004F530E"/>
    <w:rsid w:val="004F5C51"/>
    <w:rsid w:val="004F61B7"/>
    <w:rsid w:val="004F7299"/>
    <w:rsid w:val="00503F13"/>
    <w:rsid w:val="00504F44"/>
    <w:rsid w:val="00505F7F"/>
    <w:rsid w:val="005063B4"/>
    <w:rsid w:val="005065A9"/>
    <w:rsid w:val="00510581"/>
    <w:rsid w:val="00510CE6"/>
    <w:rsid w:val="0051101E"/>
    <w:rsid w:val="0051208E"/>
    <w:rsid w:val="00513DC8"/>
    <w:rsid w:val="00514290"/>
    <w:rsid w:val="00514E24"/>
    <w:rsid w:val="00515234"/>
    <w:rsid w:val="00521031"/>
    <w:rsid w:val="00521742"/>
    <w:rsid w:val="0052207F"/>
    <w:rsid w:val="0052234F"/>
    <w:rsid w:val="00523E78"/>
    <w:rsid w:val="00524629"/>
    <w:rsid w:val="0052580B"/>
    <w:rsid w:val="0052636B"/>
    <w:rsid w:val="00527496"/>
    <w:rsid w:val="00530227"/>
    <w:rsid w:val="00534171"/>
    <w:rsid w:val="0053505F"/>
    <w:rsid w:val="00535898"/>
    <w:rsid w:val="005362D3"/>
    <w:rsid w:val="005364DB"/>
    <w:rsid w:val="0054027B"/>
    <w:rsid w:val="00542B7E"/>
    <w:rsid w:val="00544924"/>
    <w:rsid w:val="00546C0B"/>
    <w:rsid w:val="00551D45"/>
    <w:rsid w:val="0055208A"/>
    <w:rsid w:val="0055338D"/>
    <w:rsid w:val="00553E86"/>
    <w:rsid w:val="00554D05"/>
    <w:rsid w:val="005563F9"/>
    <w:rsid w:val="005577FD"/>
    <w:rsid w:val="00557B86"/>
    <w:rsid w:val="00561858"/>
    <w:rsid w:val="00562DED"/>
    <w:rsid w:val="0056447A"/>
    <w:rsid w:val="00564FFE"/>
    <w:rsid w:val="00566695"/>
    <w:rsid w:val="005669DB"/>
    <w:rsid w:val="00570ACB"/>
    <w:rsid w:val="00570C60"/>
    <w:rsid w:val="00574525"/>
    <w:rsid w:val="0057482E"/>
    <w:rsid w:val="00574950"/>
    <w:rsid w:val="00575FF5"/>
    <w:rsid w:val="0057700C"/>
    <w:rsid w:val="005805D8"/>
    <w:rsid w:val="00580AB2"/>
    <w:rsid w:val="005825AE"/>
    <w:rsid w:val="00583004"/>
    <w:rsid w:val="00583D83"/>
    <w:rsid w:val="00585A24"/>
    <w:rsid w:val="0058671E"/>
    <w:rsid w:val="005916D0"/>
    <w:rsid w:val="00592E0C"/>
    <w:rsid w:val="0059322C"/>
    <w:rsid w:val="005947A5"/>
    <w:rsid w:val="005A173B"/>
    <w:rsid w:val="005A1C91"/>
    <w:rsid w:val="005A3461"/>
    <w:rsid w:val="005A352C"/>
    <w:rsid w:val="005A405B"/>
    <w:rsid w:val="005A40D2"/>
    <w:rsid w:val="005A437E"/>
    <w:rsid w:val="005A445C"/>
    <w:rsid w:val="005A5EA3"/>
    <w:rsid w:val="005A632A"/>
    <w:rsid w:val="005A63F3"/>
    <w:rsid w:val="005A6687"/>
    <w:rsid w:val="005A69AF"/>
    <w:rsid w:val="005A7EA6"/>
    <w:rsid w:val="005B1002"/>
    <w:rsid w:val="005B3901"/>
    <w:rsid w:val="005B4B61"/>
    <w:rsid w:val="005B70FC"/>
    <w:rsid w:val="005B7E24"/>
    <w:rsid w:val="005C1FD4"/>
    <w:rsid w:val="005C3AEE"/>
    <w:rsid w:val="005C5C2E"/>
    <w:rsid w:val="005C6155"/>
    <w:rsid w:val="005C62AB"/>
    <w:rsid w:val="005C634E"/>
    <w:rsid w:val="005C7A93"/>
    <w:rsid w:val="005D057E"/>
    <w:rsid w:val="005D3FE1"/>
    <w:rsid w:val="005D4590"/>
    <w:rsid w:val="005D4673"/>
    <w:rsid w:val="005D4C8F"/>
    <w:rsid w:val="005E3215"/>
    <w:rsid w:val="005E397B"/>
    <w:rsid w:val="005E3CD8"/>
    <w:rsid w:val="005E3FFA"/>
    <w:rsid w:val="005E40D1"/>
    <w:rsid w:val="005E6B39"/>
    <w:rsid w:val="005E78E3"/>
    <w:rsid w:val="005E78FA"/>
    <w:rsid w:val="005E7A60"/>
    <w:rsid w:val="005F0B4C"/>
    <w:rsid w:val="005F15E7"/>
    <w:rsid w:val="005F38B9"/>
    <w:rsid w:val="005F4238"/>
    <w:rsid w:val="005F46F3"/>
    <w:rsid w:val="005F5DA5"/>
    <w:rsid w:val="005F5EC7"/>
    <w:rsid w:val="005F6A50"/>
    <w:rsid w:val="005F760E"/>
    <w:rsid w:val="005F79EC"/>
    <w:rsid w:val="00600467"/>
    <w:rsid w:val="006005EC"/>
    <w:rsid w:val="00601085"/>
    <w:rsid w:val="00601256"/>
    <w:rsid w:val="006019FE"/>
    <w:rsid w:val="006026B9"/>
    <w:rsid w:val="006029A3"/>
    <w:rsid w:val="00602F3D"/>
    <w:rsid w:val="00603354"/>
    <w:rsid w:val="00603442"/>
    <w:rsid w:val="00603619"/>
    <w:rsid w:val="00603EE6"/>
    <w:rsid w:val="006049EA"/>
    <w:rsid w:val="00605713"/>
    <w:rsid w:val="00610618"/>
    <w:rsid w:val="00611C36"/>
    <w:rsid w:val="00614227"/>
    <w:rsid w:val="006143D7"/>
    <w:rsid w:val="0061444C"/>
    <w:rsid w:val="00615C67"/>
    <w:rsid w:val="00615F63"/>
    <w:rsid w:val="00616AC8"/>
    <w:rsid w:val="00617EAB"/>
    <w:rsid w:val="0062238A"/>
    <w:rsid w:val="00625FAB"/>
    <w:rsid w:val="006260ED"/>
    <w:rsid w:val="006303FB"/>
    <w:rsid w:val="00631221"/>
    <w:rsid w:val="00631A66"/>
    <w:rsid w:val="006353F1"/>
    <w:rsid w:val="00635711"/>
    <w:rsid w:val="0063578C"/>
    <w:rsid w:val="00635984"/>
    <w:rsid w:val="00636393"/>
    <w:rsid w:val="00636E74"/>
    <w:rsid w:val="0064300F"/>
    <w:rsid w:val="006431B1"/>
    <w:rsid w:val="00643CE9"/>
    <w:rsid w:val="00644627"/>
    <w:rsid w:val="00644E2F"/>
    <w:rsid w:val="00644E95"/>
    <w:rsid w:val="00645BC9"/>
    <w:rsid w:val="00646B61"/>
    <w:rsid w:val="00651E6F"/>
    <w:rsid w:val="006561D6"/>
    <w:rsid w:val="006573C1"/>
    <w:rsid w:val="006613CE"/>
    <w:rsid w:val="00664925"/>
    <w:rsid w:val="006653FF"/>
    <w:rsid w:val="00666182"/>
    <w:rsid w:val="00666533"/>
    <w:rsid w:val="00666A4C"/>
    <w:rsid w:val="00666B6F"/>
    <w:rsid w:val="00667AB2"/>
    <w:rsid w:val="00670562"/>
    <w:rsid w:val="00670C64"/>
    <w:rsid w:val="0067284B"/>
    <w:rsid w:val="00673847"/>
    <w:rsid w:val="0067596F"/>
    <w:rsid w:val="00675D60"/>
    <w:rsid w:val="00676C92"/>
    <w:rsid w:val="00677D12"/>
    <w:rsid w:val="00677F0A"/>
    <w:rsid w:val="00681E27"/>
    <w:rsid w:val="006822E3"/>
    <w:rsid w:val="006828C5"/>
    <w:rsid w:val="00694F34"/>
    <w:rsid w:val="00695D71"/>
    <w:rsid w:val="006960CD"/>
    <w:rsid w:val="00697199"/>
    <w:rsid w:val="006A230D"/>
    <w:rsid w:val="006A4D9C"/>
    <w:rsid w:val="006A4E52"/>
    <w:rsid w:val="006A5C49"/>
    <w:rsid w:val="006A6D9B"/>
    <w:rsid w:val="006A7A5D"/>
    <w:rsid w:val="006B0092"/>
    <w:rsid w:val="006B207A"/>
    <w:rsid w:val="006B393B"/>
    <w:rsid w:val="006B525B"/>
    <w:rsid w:val="006B5460"/>
    <w:rsid w:val="006B6AB6"/>
    <w:rsid w:val="006C1811"/>
    <w:rsid w:val="006C1F3E"/>
    <w:rsid w:val="006C33E0"/>
    <w:rsid w:val="006C4233"/>
    <w:rsid w:val="006C6763"/>
    <w:rsid w:val="006C6BB0"/>
    <w:rsid w:val="006D1E85"/>
    <w:rsid w:val="006D2076"/>
    <w:rsid w:val="006D3414"/>
    <w:rsid w:val="006D4D65"/>
    <w:rsid w:val="006D50DE"/>
    <w:rsid w:val="006D58EE"/>
    <w:rsid w:val="006D637B"/>
    <w:rsid w:val="006D6558"/>
    <w:rsid w:val="006E036C"/>
    <w:rsid w:val="006E0C4F"/>
    <w:rsid w:val="006E2CCD"/>
    <w:rsid w:val="006E303F"/>
    <w:rsid w:val="006E4951"/>
    <w:rsid w:val="006E51EB"/>
    <w:rsid w:val="006E6DEF"/>
    <w:rsid w:val="006E7747"/>
    <w:rsid w:val="006F02CC"/>
    <w:rsid w:val="006F1E36"/>
    <w:rsid w:val="006F209D"/>
    <w:rsid w:val="006F2593"/>
    <w:rsid w:val="006F3381"/>
    <w:rsid w:val="006F447C"/>
    <w:rsid w:val="006F5767"/>
    <w:rsid w:val="006F5B13"/>
    <w:rsid w:val="006F6EF9"/>
    <w:rsid w:val="00701334"/>
    <w:rsid w:val="00701E55"/>
    <w:rsid w:val="00703DE5"/>
    <w:rsid w:val="007042A9"/>
    <w:rsid w:val="007068EF"/>
    <w:rsid w:val="007105AC"/>
    <w:rsid w:val="007109EF"/>
    <w:rsid w:val="007114A5"/>
    <w:rsid w:val="00711AB0"/>
    <w:rsid w:val="00712333"/>
    <w:rsid w:val="007132AD"/>
    <w:rsid w:val="0071377F"/>
    <w:rsid w:val="00713DAB"/>
    <w:rsid w:val="0071608A"/>
    <w:rsid w:val="00716127"/>
    <w:rsid w:val="00717171"/>
    <w:rsid w:val="00720338"/>
    <w:rsid w:val="00721033"/>
    <w:rsid w:val="00721CFE"/>
    <w:rsid w:val="00722D15"/>
    <w:rsid w:val="007230F2"/>
    <w:rsid w:val="0072583E"/>
    <w:rsid w:val="0072637F"/>
    <w:rsid w:val="007275F7"/>
    <w:rsid w:val="00732DE9"/>
    <w:rsid w:val="00733D05"/>
    <w:rsid w:val="0073436E"/>
    <w:rsid w:val="00742640"/>
    <w:rsid w:val="0074361C"/>
    <w:rsid w:val="00743923"/>
    <w:rsid w:val="00746BC6"/>
    <w:rsid w:val="00750C5A"/>
    <w:rsid w:val="00750FDF"/>
    <w:rsid w:val="00751D88"/>
    <w:rsid w:val="00751E07"/>
    <w:rsid w:val="00755CF7"/>
    <w:rsid w:val="00760261"/>
    <w:rsid w:val="00763C09"/>
    <w:rsid w:val="00763C40"/>
    <w:rsid w:val="007667EF"/>
    <w:rsid w:val="00766820"/>
    <w:rsid w:val="007722F5"/>
    <w:rsid w:val="00772576"/>
    <w:rsid w:val="00774562"/>
    <w:rsid w:val="007753F4"/>
    <w:rsid w:val="00776963"/>
    <w:rsid w:val="00780D1A"/>
    <w:rsid w:val="00782E7F"/>
    <w:rsid w:val="00783CFC"/>
    <w:rsid w:val="007873D4"/>
    <w:rsid w:val="0078748A"/>
    <w:rsid w:val="00794F2B"/>
    <w:rsid w:val="00795121"/>
    <w:rsid w:val="00797445"/>
    <w:rsid w:val="007978A6"/>
    <w:rsid w:val="007A30C7"/>
    <w:rsid w:val="007A40A2"/>
    <w:rsid w:val="007A580C"/>
    <w:rsid w:val="007A5D41"/>
    <w:rsid w:val="007B10E4"/>
    <w:rsid w:val="007B1DC9"/>
    <w:rsid w:val="007B25A9"/>
    <w:rsid w:val="007B4AA3"/>
    <w:rsid w:val="007B6768"/>
    <w:rsid w:val="007B774B"/>
    <w:rsid w:val="007C19A3"/>
    <w:rsid w:val="007C464B"/>
    <w:rsid w:val="007C549E"/>
    <w:rsid w:val="007C7684"/>
    <w:rsid w:val="007D1C91"/>
    <w:rsid w:val="007D4BB3"/>
    <w:rsid w:val="007D53A6"/>
    <w:rsid w:val="007D587E"/>
    <w:rsid w:val="007D6ED5"/>
    <w:rsid w:val="007E02DD"/>
    <w:rsid w:val="007E22F0"/>
    <w:rsid w:val="007E2B3C"/>
    <w:rsid w:val="007E3351"/>
    <w:rsid w:val="007E3BD9"/>
    <w:rsid w:val="007E3CFD"/>
    <w:rsid w:val="007E737F"/>
    <w:rsid w:val="007F0814"/>
    <w:rsid w:val="007F1860"/>
    <w:rsid w:val="007F2226"/>
    <w:rsid w:val="007F2360"/>
    <w:rsid w:val="007F257A"/>
    <w:rsid w:val="007F7DFA"/>
    <w:rsid w:val="008016C0"/>
    <w:rsid w:val="00801B2B"/>
    <w:rsid w:val="00804150"/>
    <w:rsid w:val="00804F30"/>
    <w:rsid w:val="00805B3F"/>
    <w:rsid w:val="00807D80"/>
    <w:rsid w:val="008111B2"/>
    <w:rsid w:val="008114AB"/>
    <w:rsid w:val="008114D0"/>
    <w:rsid w:val="00811E5F"/>
    <w:rsid w:val="00814EC3"/>
    <w:rsid w:val="008220E3"/>
    <w:rsid w:val="0082216B"/>
    <w:rsid w:val="008238AA"/>
    <w:rsid w:val="00823E0A"/>
    <w:rsid w:val="008269DB"/>
    <w:rsid w:val="00833F36"/>
    <w:rsid w:val="0083545C"/>
    <w:rsid w:val="00836B0C"/>
    <w:rsid w:val="00836B5D"/>
    <w:rsid w:val="00837999"/>
    <w:rsid w:val="00840127"/>
    <w:rsid w:val="0084416A"/>
    <w:rsid w:val="0084420B"/>
    <w:rsid w:val="008449C0"/>
    <w:rsid w:val="008449FC"/>
    <w:rsid w:val="00846A76"/>
    <w:rsid w:val="00850C25"/>
    <w:rsid w:val="0085137B"/>
    <w:rsid w:val="00851A03"/>
    <w:rsid w:val="00852CCF"/>
    <w:rsid w:val="00853339"/>
    <w:rsid w:val="008536DA"/>
    <w:rsid w:val="00854D96"/>
    <w:rsid w:val="0085729B"/>
    <w:rsid w:val="008602C8"/>
    <w:rsid w:val="00861215"/>
    <w:rsid w:val="008639A6"/>
    <w:rsid w:val="0086668B"/>
    <w:rsid w:val="00870198"/>
    <w:rsid w:val="00870B22"/>
    <w:rsid w:val="00872160"/>
    <w:rsid w:val="00872B39"/>
    <w:rsid w:val="008740A0"/>
    <w:rsid w:val="00875B5A"/>
    <w:rsid w:val="008762D5"/>
    <w:rsid w:val="00876AC9"/>
    <w:rsid w:val="00876E35"/>
    <w:rsid w:val="008774B3"/>
    <w:rsid w:val="0088088F"/>
    <w:rsid w:val="0088106B"/>
    <w:rsid w:val="008823AC"/>
    <w:rsid w:val="008823EB"/>
    <w:rsid w:val="00882ACF"/>
    <w:rsid w:val="00883523"/>
    <w:rsid w:val="00883AE5"/>
    <w:rsid w:val="00885A08"/>
    <w:rsid w:val="00892D76"/>
    <w:rsid w:val="00893A1B"/>
    <w:rsid w:val="008947BE"/>
    <w:rsid w:val="00897D3E"/>
    <w:rsid w:val="008A21BA"/>
    <w:rsid w:val="008A3B24"/>
    <w:rsid w:val="008A41D9"/>
    <w:rsid w:val="008A4F8D"/>
    <w:rsid w:val="008A6C02"/>
    <w:rsid w:val="008A6D68"/>
    <w:rsid w:val="008A78C1"/>
    <w:rsid w:val="008A7D4F"/>
    <w:rsid w:val="008B1D37"/>
    <w:rsid w:val="008B26A5"/>
    <w:rsid w:val="008B2B9A"/>
    <w:rsid w:val="008B5AE7"/>
    <w:rsid w:val="008B6A3D"/>
    <w:rsid w:val="008B6CEA"/>
    <w:rsid w:val="008C0507"/>
    <w:rsid w:val="008C0FF7"/>
    <w:rsid w:val="008C21F7"/>
    <w:rsid w:val="008C3005"/>
    <w:rsid w:val="008C4026"/>
    <w:rsid w:val="008C563F"/>
    <w:rsid w:val="008C6375"/>
    <w:rsid w:val="008D1758"/>
    <w:rsid w:val="008D25AC"/>
    <w:rsid w:val="008D296E"/>
    <w:rsid w:val="008D5727"/>
    <w:rsid w:val="008D61BF"/>
    <w:rsid w:val="008D7F39"/>
    <w:rsid w:val="008D7F42"/>
    <w:rsid w:val="008E16FA"/>
    <w:rsid w:val="008E2D16"/>
    <w:rsid w:val="008E3E5F"/>
    <w:rsid w:val="008E45BC"/>
    <w:rsid w:val="008E4EB2"/>
    <w:rsid w:val="008F039D"/>
    <w:rsid w:val="008F0A28"/>
    <w:rsid w:val="008F22F4"/>
    <w:rsid w:val="008F2764"/>
    <w:rsid w:val="008F37A6"/>
    <w:rsid w:val="008F3E7D"/>
    <w:rsid w:val="008F46CA"/>
    <w:rsid w:val="008F51DA"/>
    <w:rsid w:val="008F786A"/>
    <w:rsid w:val="009009CE"/>
    <w:rsid w:val="0090316E"/>
    <w:rsid w:val="00903877"/>
    <w:rsid w:val="009065F4"/>
    <w:rsid w:val="00910361"/>
    <w:rsid w:val="009113BB"/>
    <w:rsid w:val="00912B9F"/>
    <w:rsid w:val="0091389D"/>
    <w:rsid w:val="009145C5"/>
    <w:rsid w:val="00914FEE"/>
    <w:rsid w:val="00915040"/>
    <w:rsid w:val="00920623"/>
    <w:rsid w:val="0092563D"/>
    <w:rsid w:val="00925CD3"/>
    <w:rsid w:val="0093049E"/>
    <w:rsid w:val="00930E57"/>
    <w:rsid w:val="009328A9"/>
    <w:rsid w:val="00932E7E"/>
    <w:rsid w:val="009333AB"/>
    <w:rsid w:val="00933AE0"/>
    <w:rsid w:val="00933CD0"/>
    <w:rsid w:val="00941855"/>
    <w:rsid w:val="00941F51"/>
    <w:rsid w:val="009444ED"/>
    <w:rsid w:val="00946C4A"/>
    <w:rsid w:val="009471F5"/>
    <w:rsid w:val="00947B00"/>
    <w:rsid w:val="00952ABD"/>
    <w:rsid w:val="00953347"/>
    <w:rsid w:val="009552FA"/>
    <w:rsid w:val="009563E6"/>
    <w:rsid w:val="009632B1"/>
    <w:rsid w:val="00963D1E"/>
    <w:rsid w:val="00964BF2"/>
    <w:rsid w:val="00966229"/>
    <w:rsid w:val="00967718"/>
    <w:rsid w:val="009709A2"/>
    <w:rsid w:val="00971690"/>
    <w:rsid w:val="00973F1C"/>
    <w:rsid w:val="00976CB9"/>
    <w:rsid w:val="0097718F"/>
    <w:rsid w:val="00977619"/>
    <w:rsid w:val="00985A67"/>
    <w:rsid w:val="0098727F"/>
    <w:rsid w:val="0099118B"/>
    <w:rsid w:val="0099351F"/>
    <w:rsid w:val="0099413A"/>
    <w:rsid w:val="00995195"/>
    <w:rsid w:val="00995681"/>
    <w:rsid w:val="00996BD8"/>
    <w:rsid w:val="00996C99"/>
    <w:rsid w:val="00996FAA"/>
    <w:rsid w:val="009A2FEB"/>
    <w:rsid w:val="009A7383"/>
    <w:rsid w:val="009B0AEF"/>
    <w:rsid w:val="009B0F2E"/>
    <w:rsid w:val="009B1099"/>
    <w:rsid w:val="009B1231"/>
    <w:rsid w:val="009B1337"/>
    <w:rsid w:val="009B13D8"/>
    <w:rsid w:val="009B1995"/>
    <w:rsid w:val="009B2B47"/>
    <w:rsid w:val="009B3A74"/>
    <w:rsid w:val="009B46E8"/>
    <w:rsid w:val="009B4DD3"/>
    <w:rsid w:val="009B5B4F"/>
    <w:rsid w:val="009B5EB1"/>
    <w:rsid w:val="009B62B6"/>
    <w:rsid w:val="009B7248"/>
    <w:rsid w:val="009B76D2"/>
    <w:rsid w:val="009C274A"/>
    <w:rsid w:val="009C3A99"/>
    <w:rsid w:val="009C637D"/>
    <w:rsid w:val="009D00DA"/>
    <w:rsid w:val="009D1464"/>
    <w:rsid w:val="009D1C0B"/>
    <w:rsid w:val="009D2FF6"/>
    <w:rsid w:val="009D3937"/>
    <w:rsid w:val="009D59C0"/>
    <w:rsid w:val="009D5E38"/>
    <w:rsid w:val="009D7E9C"/>
    <w:rsid w:val="009E042D"/>
    <w:rsid w:val="009E2963"/>
    <w:rsid w:val="009E33B1"/>
    <w:rsid w:val="009E5D7C"/>
    <w:rsid w:val="009E6818"/>
    <w:rsid w:val="009F02FF"/>
    <w:rsid w:val="009F0360"/>
    <w:rsid w:val="009F0F04"/>
    <w:rsid w:val="009F0F29"/>
    <w:rsid w:val="009F30BC"/>
    <w:rsid w:val="009F316E"/>
    <w:rsid w:val="009F3BAE"/>
    <w:rsid w:val="009F6EDA"/>
    <w:rsid w:val="00A0142E"/>
    <w:rsid w:val="00A01614"/>
    <w:rsid w:val="00A0202E"/>
    <w:rsid w:val="00A0317A"/>
    <w:rsid w:val="00A07393"/>
    <w:rsid w:val="00A07441"/>
    <w:rsid w:val="00A1037C"/>
    <w:rsid w:val="00A11450"/>
    <w:rsid w:val="00A11751"/>
    <w:rsid w:val="00A11E5C"/>
    <w:rsid w:val="00A12296"/>
    <w:rsid w:val="00A13CC0"/>
    <w:rsid w:val="00A14754"/>
    <w:rsid w:val="00A14EF8"/>
    <w:rsid w:val="00A15733"/>
    <w:rsid w:val="00A16568"/>
    <w:rsid w:val="00A22877"/>
    <w:rsid w:val="00A2426D"/>
    <w:rsid w:val="00A245E4"/>
    <w:rsid w:val="00A26272"/>
    <w:rsid w:val="00A26577"/>
    <w:rsid w:val="00A267B8"/>
    <w:rsid w:val="00A302DD"/>
    <w:rsid w:val="00A30A85"/>
    <w:rsid w:val="00A31030"/>
    <w:rsid w:val="00A32344"/>
    <w:rsid w:val="00A3267A"/>
    <w:rsid w:val="00A36051"/>
    <w:rsid w:val="00A3707A"/>
    <w:rsid w:val="00A40581"/>
    <w:rsid w:val="00A4344E"/>
    <w:rsid w:val="00A436D7"/>
    <w:rsid w:val="00A455DD"/>
    <w:rsid w:val="00A4694E"/>
    <w:rsid w:val="00A51AB6"/>
    <w:rsid w:val="00A51CA4"/>
    <w:rsid w:val="00A52187"/>
    <w:rsid w:val="00A5267E"/>
    <w:rsid w:val="00A52C7D"/>
    <w:rsid w:val="00A5311B"/>
    <w:rsid w:val="00A53F02"/>
    <w:rsid w:val="00A604A6"/>
    <w:rsid w:val="00A61E06"/>
    <w:rsid w:val="00A62961"/>
    <w:rsid w:val="00A633BF"/>
    <w:rsid w:val="00A66099"/>
    <w:rsid w:val="00A6666B"/>
    <w:rsid w:val="00A6706B"/>
    <w:rsid w:val="00A67621"/>
    <w:rsid w:val="00A70326"/>
    <w:rsid w:val="00A723EA"/>
    <w:rsid w:val="00A7299B"/>
    <w:rsid w:val="00A73117"/>
    <w:rsid w:val="00A73BB0"/>
    <w:rsid w:val="00A76160"/>
    <w:rsid w:val="00A77546"/>
    <w:rsid w:val="00A81776"/>
    <w:rsid w:val="00A834AB"/>
    <w:rsid w:val="00A83B2C"/>
    <w:rsid w:val="00A83ED1"/>
    <w:rsid w:val="00A871C9"/>
    <w:rsid w:val="00A90070"/>
    <w:rsid w:val="00A919D2"/>
    <w:rsid w:val="00A95541"/>
    <w:rsid w:val="00A96DA0"/>
    <w:rsid w:val="00A97D68"/>
    <w:rsid w:val="00AA073C"/>
    <w:rsid w:val="00AA2363"/>
    <w:rsid w:val="00AA275D"/>
    <w:rsid w:val="00AA340D"/>
    <w:rsid w:val="00AA3CF1"/>
    <w:rsid w:val="00AA585D"/>
    <w:rsid w:val="00AA6AE1"/>
    <w:rsid w:val="00AA6C48"/>
    <w:rsid w:val="00AB15B2"/>
    <w:rsid w:val="00AB1DEE"/>
    <w:rsid w:val="00AB2B99"/>
    <w:rsid w:val="00AB2F6F"/>
    <w:rsid w:val="00AB7CC1"/>
    <w:rsid w:val="00AC25AA"/>
    <w:rsid w:val="00AC29FE"/>
    <w:rsid w:val="00AC56EF"/>
    <w:rsid w:val="00AC7002"/>
    <w:rsid w:val="00AD041B"/>
    <w:rsid w:val="00AD15F1"/>
    <w:rsid w:val="00AD2959"/>
    <w:rsid w:val="00AD4270"/>
    <w:rsid w:val="00AD4306"/>
    <w:rsid w:val="00AD72E8"/>
    <w:rsid w:val="00AD7DED"/>
    <w:rsid w:val="00AE0255"/>
    <w:rsid w:val="00AE0550"/>
    <w:rsid w:val="00AE642B"/>
    <w:rsid w:val="00AE6D50"/>
    <w:rsid w:val="00AE7140"/>
    <w:rsid w:val="00AE71A1"/>
    <w:rsid w:val="00AF016F"/>
    <w:rsid w:val="00AF1E67"/>
    <w:rsid w:val="00AF2663"/>
    <w:rsid w:val="00AF33E1"/>
    <w:rsid w:val="00B035A4"/>
    <w:rsid w:val="00B038FB"/>
    <w:rsid w:val="00B03C94"/>
    <w:rsid w:val="00B052CA"/>
    <w:rsid w:val="00B064E3"/>
    <w:rsid w:val="00B06D73"/>
    <w:rsid w:val="00B0761B"/>
    <w:rsid w:val="00B10095"/>
    <w:rsid w:val="00B10829"/>
    <w:rsid w:val="00B117C2"/>
    <w:rsid w:val="00B11F2A"/>
    <w:rsid w:val="00B123F5"/>
    <w:rsid w:val="00B147B7"/>
    <w:rsid w:val="00B15156"/>
    <w:rsid w:val="00B1531F"/>
    <w:rsid w:val="00B17753"/>
    <w:rsid w:val="00B17973"/>
    <w:rsid w:val="00B22C4A"/>
    <w:rsid w:val="00B23545"/>
    <w:rsid w:val="00B248D2"/>
    <w:rsid w:val="00B273CF"/>
    <w:rsid w:val="00B30043"/>
    <w:rsid w:val="00B32E96"/>
    <w:rsid w:val="00B33E41"/>
    <w:rsid w:val="00B34704"/>
    <w:rsid w:val="00B34912"/>
    <w:rsid w:val="00B34CF1"/>
    <w:rsid w:val="00B35A76"/>
    <w:rsid w:val="00B37A71"/>
    <w:rsid w:val="00B37FD7"/>
    <w:rsid w:val="00B40CAD"/>
    <w:rsid w:val="00B4172A"/>
    <w:rsid w:val="00B417F9"/>
    <w:rsid w:val="00B435AE"/>
    <w:rsid w:val="00B44059"/>
    <w:rsid w:val="00B44608"/>
    <w:rsid w:val="00B451DB"/>
    <w:rsid w:val="00B47DC9"/>
    <w:rsid w:val="00B50198"/>
    <w:rsid w:val="00B5126C"/>
    <w:rsid w:val="00B52496"/>
    <w:rsid w:val="00B53258"/>
    <w:rsid w:val="00B53531"/>
    <w:rsid w:val="00B53567"/>
    <w:rsid w:val="00B56819"/>
    <w:rsid w:val="00B57640"/>
    <w:rsid w:val="00B61A1B"/>
    <w:rsid w:val="00B61B0E"/>
    <w:rsid w:val="00B62AA9"/>
    <w:rsid w:val="00B6482F"/>
    <w:rsid w:val="00B64EA7"/>
    <w:rsid w:val="00B67C01"/>
    <w:rsid w:val="00B70594"/>
    <w:rsid w:val="00B710B7"/>
    <w:rsid w:val="00B71A06"/>
    <w:rsid w:val="00B739F0"/>
    <w:rsid w:val="00B740E7"/>
    <w:rsid w:val="00B746CB"/>
    <w:rsid w:val="00B7480F"/>
    <w:rsid w:val="00B74BE8"/>
    <w:rsid w:val="00B765F4"/>
    <w:rsid w:val="00B766FB"/>
    <w:rsid w:val="00B76D6E"/>
    <w:rsid w:val="00B809F0"/>
    <w:rsid w:val="00B817DC"/>
    <w:rsid w:val="00B83467"/>
    <w:rsid w:val="00B866A1"/>
    <w:rsid w:val="00B869FE"/>
    <w:rsid w:val="00B92357"/>
    <w:rsid w:val="00B927A0"/>
    <w:rsid w:val="00B9448F"/>
    <w:rsid w:val="00B945EA"/>
    <w:rsid w:val="00B97AA3"/>
    <w:rsid w:val="00BA004D"/>
    <w:rsid w:val="00BA0FF9"/>
    <w:rsid w:val="00BA2D35"/>
    <w:rsid w:val="00BA2D3C"/>
    <w:rsid w:val="00BA3133"/>
    <w:rsid w:val="00BA3C1C"/>
    <w:rsid w:val="00BA497D"/>
    <w:rsid w:val="00BA7EC4"/>
    <w:rsid w:val="00BB0D72"/>
    <w:rsid w:val="00BB16B1"/>
    <w:rsid w:val="00BB36E4"/>
    <w:rsid w:val="00BB37AA"/>
    <w:rsid w:val="00BB3948"/>
    <w:rsid w:val="00BB480A"/>
    <w:rsid w:val="00BC021F"/>
    <w:rsid w:val="00BC0359"/>
    <w:rsid w:val="00BC34D7"/>
    <w:rsid w:val="00BC4E9D"/>
    <w:rsid w:val="00BC531D"/>
    <w:rsid w:val="00BC53C9"/>
    <w:rsid w:val="00BC5D42"/>
    <w:rsid w:val="00BC5E38"/>
    <w:rsid w:val="00BC5FF4"/>
    <w:rsid w:val="00BD143C"/>
    <w:rsid w:val="00BD35A0"/>
    <w:rsid w:val="00BD3830"/>
    <w:rsid w:val="00BD3BBF"/>
    <w:rsid w:val="00BE15CF"/>
    <w:rsid w:val="00BE232A"/>
    <w:rsid w:val="00BE4C72"/>
    <w:rsid w:val="00BE52E0"/>
    <w:rsid w:val="00BE5EF0"/>
    <w:rsid w:val="00BE6023"/>
    <w:rsid w:val="00BE70BC"/>
    <w:rsid w:val="00BF1790"/>
    <w:rsid w:val="00BF1F97"/>
    <w:rsid w:val="00BF2A0E"/>
    <w:rsid w:val="00BF4890"/>
    <w:rsid w:val="00BF4C04"/>
    <w:rsid w:val="00BF4DE7"/>
    <w:rsid w:val="00BF5A28"/>
    <w:rsid w:val="00BF62F1"/>
    <w:rsid w:val="00C006FC"/>
    <w:rsid w:val="00C010B2"/>
    <w:rsid w:val="00C01845"/>
    <w:rsid w:val="00C0192C"/>
    <w:rsid w:val="00C03056"/>
    <w:rsid w:val="00C036A2"/>
    <w:rsid w:val="00C0594C"/>
    <w:rsid w:val="00C05B28"/>
    <w:rsid w:val="00C05C6F"/>
    <w:rsid w:val="00C11A1C"/>
    <w:rsid w:val="00C120B6"/>
    <w:rsid w:val="00C17612"/>
    <w:rsid w:val="00C218B9"/>
    <w:rsid w:val="00C229A8"/>
    <w:rsid w:val="00C23862"/>
    <w:rsid w:val="00C23FED"/>
    <w:rsid w:val="00C25BE9"/>
    <w:rsid w:val="00C26DB5"/>
    <w:rsid w:val="00C30880"/>
    <w:rsid w:val="00C3194B"/>
    <w:rsid w:val="00C31F52"/>
    <w:rsid w:val="00C33FD2"/>
    <w:rsid w:val="00C341B7"/>
    <w:rsid w:val="00C34777"/>
    <w:rsid w:val="00C36359"/>
    <w:rsid w:val="00C372E9"/>
    <w:rsid w:val="00C37461"/>
    <w:rsid w:val="00C3770F"/>
    <w:rsid w:val="00C37A33"/>
    <w:rsid w:val="00C40153"/>
    <w:rsid w:val="00C419E6"/>
    <w:rsid w:val="00C41AB8"/>
    <w:rsid w:val="00C47067"/>
    <w:rsid w:val="00C47130"/>
    <w:rsid w:val="00C51568"/>
    <w:rsid w:val="00C522AD"/>
    <w:rsid w:val="00C53211"/>
    <w:rsid w:val="00C54CA2"/>
    <w:rsid w:val="00C56797"/>
    <w:rsid w:val="00C61B7E"/>
    <w:rsid w:val="00C635BE"/>
    <w:rsid w:val="00C63EBD"/>
    <w:rsid w:val="00C644A6"/>
    <w:rsid w:val="00C64774"/>
    <w:rsid w:val="00C676C4"/>
    <w:rsid w:val="00C70CF2"/>
    <w:rsid w:val="00C74529"/>
    <w:rsid w:val="00C750D9"/>
    <w:rsid w:val="00C76716"/>
    <w:rsid w:val="00C7683C"/>
    <w:rsid w:val="00C809B1"/>
    <w:rsid w:val="00C80E19"/>
    <w:rsid w:val="00C81BB8"/>
    <w:rsid w:val="00C8262C"/>
    <w:rsid w:val="00C8293C"/>
    <w:rsid w:val="00C83443"/>
    <w:rsid w:val="00C837D2"/>
    <w:rsid w:val="00C83F60"/>
    <w:rsid w:val="00C864E2"/>
    <w:rsid w:val="00C875AB"/>
    <w:rsid w:val="00C906B2"/>
    <w:rsid w:val="00C91F82"/>
    <w:rsid w:val="00C921B4"/>
    <w:rsid w:val="00C921EF"/>
    <w:rsid w:val="00C92573"/>
    <w:rsid w:val="00C93753"/>
    <w:rsid w:val="00C93877"/>
    <w:rsid w:val="00C93DF1"/>
    <w:rsid w:val="00C94984"/>
    <w:rsid w:val="00C9555F"/>
    <w:rsid w:val="00CA1CE0"/>
    <w:rsid w:val="00CA38A9"/>
    <w:rsid w:val="00CA420A"/>
    <w:rsid w:val="00CA6139"/>
    <w:rsid w:val="00CB2C39"/>
    <w:rsid w:val="00CB2C70"/>
    <w:rsid w:val="00CB3D37"/>
    <w:rsid w:val="00CB79AC"/>
    <w:rsid w:val="00CB7AC2"/>
    <w:rsid w:val="00CC1814"/>
    <w:rsid w:val="00CC1B1B"/>
    <w:rsid w:val="00CC1D83"/>
    <w:rsid w:val="00CC1DB7"/>
    <w:rsid w:val="00CC32BC"/>
    <w:rsid w:val="00CC48D5"/>
    <w:rsid w:val="00CC4E0C"/>
    <w:rsid w:val="00CC5DBE"/>
    <w:rsid w:val="00CD02B1"/>
    <w:rsid w:val="00CD18EE"/>
    <w:rsid w:val="00CD1E84"/>
    <w:rsid w:val="00CD2C6E"/>
    <w:rsid w:val="00CD4DA7"/>
    <w:rsid w:val="00CD52D1"/>
    <w:rsid w:val="00CD540A"/>
    <w:rsid w:val="00CD577C"/>
    <w:rsid w:val="00CD7185"/>
    <w:rsid w:val="00CD7B86"/>
    <w:rsid w:val="00CE1C93"/>
    <w:rsid w:val="00CE1FD8"/>
    <w:rsid w:val="00CF05C4"/>
    <w:rsid w:val="00CF202F"/>
    <w:rsid w:val="00CF37A5"/>
    <w:rsid w:val="00CF3E6B"/>
    <w:rsid w:val="00CF5C7D"/>
    <w:rsid w:val="00CF5DF5"/>
    <w:rsid w:val="00CF617B"/>
    <w:rsid w:val="00CF7198"/>
    <w:rsid w:val="00CF7980"/>
    <w:rsid w:val="00D0121B"/>
    <w:rsid w:val="00D01326"/>
    <w:rsid w:val="00D02F7D"/>
    <w:rsid w:val="00D0484A"/>
    <w:rsid w:val="00D105C3"/>
    <w:rsid w:val="00D11927"/>
    <w:rsid w:val="00D11F46"/>
    <w:rsid w:val="00D12603"/>
    <w:rsid w:val="00D1316E"/>
    <w:rsid w:val="00D133FD"/>
    <w:rsid w:val="00D152FA"/>
    <w:rsid w:val="00D230CC"/>
    <w:rsid w:val="00D2370C"/>
    <w:rsid w:val="00D267AA"/>
    <w:rsid w:val="00D26AB4"/>
    <w:rsid w:val="00D26D01"/>
    <w:rsid w:val="00D27A01"/>
    <w:rsid w:val="00D27FCF"/>
    <w:rsid w:val="00D308D7"/>
    <w:rsid w:val="00D31894"/>
    <w:rsid w:val="00D33B8B"/>
    <w:rsid w:val="00D35636"/>
    <w:rsid w:val="00D35B4E"/>
    <w:rsid w:val="00D374D7"/>
    <w:rsid w:val="00D41F23"/>
    <w:rsid w:val="00D42034"/>
    <w:rsid w:val="00D4328B"/>
    <w:rsid w:val="00D4396C"/>
    <w:rsid w:val="00D44676"/>
    <w:rsid w:val="00D44F70"/>
    <w:rsid w:val="00D44F8E"/>
    <w:rsid w:val="00D459B8"/>
    <w:rsid w:val="00D47AC7"/>
    <w:rsid w:val="00D50365"/>
    <w:rsid w:val="00D5099E"/>
    <w:rsid w:val="00D523F7"/>
    <w:rsid w:val="00D53DC4"/>
    <w:rsid w:val="00D543CD"/>
    <w:rsid w:val="00D54440"/>
    <w:rsid w:val="00D561F4"/>
    <w:rsid w:val="00D5785A"/>
    <w:rsid w:val="00D60893"/>
    <w:rsid w:val="00D62079"/>
    <w:rsid w:val="00D624D0"/>
    <w:rsid w:val="00D64140"/>
    <w:rsid w:val="00D66569"/>
    <w:rsid w:val="00D71D34"/>
    <w:rsid w:val="00D733DC"/>
    <w:rsid w:val="00D74616"/>
    <w:rsid w:val="00D74A55"/>
    <w:rsid w:val="00D76786"/>
    <w:rsid w:val="00D775C8"/>
    <w:rsid w:val="00D777E1"/>
    <w:rsid w:val="00D8124D"/>
    <w:rsid w:val="00D813E1"/>
    <w:rsid w:val="00D819DB"/>
    <w:rsid w:val="00D8321C"/>
    <w:rsid w:val="00D83A2B"/>
    <w:rsid w:val="00D83FCF"/>
    <w:rsid w:val="00D85A96"/>
    <w:rsid w:val="00D85D83"/>
    <w:rsid w:val="00D861CB"/>
    <w:rsid w:val="00D918F8"/>
    <w:rsid w:val="00D92B7A"/>
    <w:rsid w:val="00D93227"/>
    <w:rsid w:val="00D9553D"/>
    <w:rsid w:val="00D9678B"/>
    <w:rsid w:val="00DA15EB"/>
    <w:rsid w:val="00DA224A"/>
    <w:rsid w:val="00DA29FE"/>
    <w:rsid w:val="00DA2D3A"/>
    <w:rsid w:val="00DA2F6F"/>
    <w:rsid w:val="00DA377A"/>
    <w:rsid w:val="00DA44AC"/>
    <w:rsid w:val="00DA52F0"/>
    <w:rsid w:val="00DA7CF8"/>
    <w:rsid w:val="00DB05B2"/>
    <w:rsid w:val="00DB1C74"/>
    <w:rsid w:val="00DB29DE"/>
    <w:rsid w:val="00DB2ED9"/>
    <w:rsid w:val="00DB545D"/>
    <w:rsid w:val="00DB68E7"/>
    <w:rsid w:val="00DB79A9"/>
    <w:rsid w:val="00DC00F2"/>
    <w:rsid w:val="00DC026C"/>
    <w:rsid w:val="00DC2313"/>
    <w:rsid w:val="00DC668E"/>
    <w:rsid w:val="00DD0F6B"/>
    <w:rsid w:val="00DD3F45"/>
    <w:rsid w:val="00DD6826"/>
    <w:rsid w:val="00DD6B41"/>
    <w:rsid w:val="00DE06F9"/>
    <w:rsid w:val="00DE2210"/>
    <w:rsid w:val="00DE23C8"/>
    <w:rsid w:val="00DE3EC2"/>
    <w:rsid w:val="00DE5D5D"/>
    <w:rsid w:val="00DE5D72"/>
    <w:rsid w:val="00DE5EB7"/>
    <w:rsid w:val="00DE6368"/>
    <w:rsid w:val="00DE6392"/>
    <w:rsid w:val="00DF10E5"/>
    <w:rsid w:val="00DF1828"/>
    <w:rsid w:val="00DF21C8"/>
    <w:rsid w:val="00DF3955"/>
    <w:rsid w:val="00DF3BE5"/>
    <w:rsid w:val="00DF416A"/>
    <w:rsid w:val="00DF4429"/>
    <w:rsid w:val="00DF4AB8"/>
    <w:rsid w:val="00E017E7"/>
    <w:rsid w:val="00E026BA"/>
    <w:rsid w:val="00E03B75"/>
    <w:rsid w:val="00E0434B"/>
    <w:rsid w:val="00E044E4"/>
    <w:rsid w:val="00E04BD1"/>
    <w:rsid w:val="00E0586D"/>
    <w:rsid w:val="00E05B53"/>
    <w:rsid w:val="00E06BAA"/>
    <w:rsid w:val="00E0768B"/>
    <w:rsid w:val="00E0790C"/>
    <w:rsid w:val="00E101E3"/>
    <w:rsid w:val="00E116EE"/>
    <w:rsid w:val="00E12B8D"/>
    <w:rsid w:val="00E144D8"/>
    <w:rsid w:val="00E172CF"/>
    <w:rsid w:val="00E21C03"/>
    <w:rsid w:val="00E22168"/>
    <w:rsid w:val="00E246C1"/>
    <w:rsid w:val="00E2616C"/>
    <w:rsid w:val="00E27767"/>
    <w:rsid w:val="00E30AB8"/>
    <w:rsid w:val="00E35322"/>
    <w:rsid w:val="00E40D3A"/>
    <w:rsid w:val="00E42011"/>
    <w:rsid w:val="00E45113"/>
    <w:rsid w:val="00E45E51"/>
    <w:rsid w:val="00E516F9"/>
    <w:rsid w:val="00E51CB7"/>
    <w:rsid w:val="00E53EC5"/>
    <w:rsid w:val="00E54010"/>
    <w:rsid w:val="00E60B37"/>
    <w:rsid w:val="00E61D82"/>
    <w:rsid w:val="00E62C6E"/>
    <w:rsid w:val="00E64D3F"/>
    <w:rsid w:val="00E66BF0"/>
    <w:rsid w:val="00E674F2"/>
    <w:rsid w:val="00E70272"/>
    <w:rsid w:val="00E716B3"/>
    <w:rsid w:val="00E74366"/>
    <w:rsid w:val="00E8268E"/>
    <w:rsid w:val="00E833C5"/>
    <w:rsid w:val="00E84FC6"/>
    <w:rsid w:val="00E864BD"/>
    <w:rsid w:val="00E866CA"/>
    <w:rsid w:val="00E9058C"/>
    <w:rsid w:val="00E93D61"/>
    <w:rsid w:val="00E93F42"/>
    <w:rsid w:val="00E944E7"/>
    <w:rsid w:val="00E946BC"/>
    <w:rsid w:val="00E950BC"/>
    <w:rsid w:val="00E9538D"/>
    <w:rsid w:val="00E95E3F"/>
    <w:rsid w:val="00E961D7"/>
    <w:rsid w:val="00E96CDB"/>
    <w:rsid w:val="00E97F12"/>
    <w:rsid w:val="00EA1E2F"/>
    <w:rsid w:val="00EA25C8"/>
    <w:rsid w:val="00EA30B9"/>
    <w:rsid w:val="00EA47CC"/>
    <w:rsid w:val="00EA4B0E"/>
    <w:rsid w:val="00EA587C"/>
    <w:rsid w:val="00EB08B2"/>
    <w:rsid w:val="00EB2723"/>
    <w:rsid w:val="00EB3FDB"/>
    <w:rsid w:val="00EB58A6"/>
    <w:rsid w:val="00EB7931"/>
    <w:rsid w:val="00EB7AD8"/>
    <w:rsid w:val="00EB7E4A"/>
    <w:rsid w:val="00EC1057"/>
    <w:rsid w:val="00EC1254"/>
    <w:rsid w:val="00EC2DD8"/>
    <w:rsid w:val="00EC3635"/>
    <w:rsid w:val="00EC4E84"/>
    <w:rsid w:val="00EC6A48"/>
    <w:rsid w:val="00ED0EAC"/>
    <w:rsid w:val="00ED162E"/>
    <w:rsid w:val="00ED1861"/>
    <w:rsid w:val="00ED296A"/>
    <w:rsid w:val="00ED3137"/>
    <w:rsid w:val="00ED4DB1"/>
    <w:rsid w:val="00ED6EC4"/>
    <w:rsid w:val="00ED7D24"/>
    <w:rsid w:val="00EE05EF"/>
    <w:rsid w:val="00EE2F9A"/>
    <w:rsid w:val="00EE31BF"/>
    <w:rsid w:val="00EE3343"/>
    <w:rsid w:val="00EE39DE"/>
    <w:rsid w:val="00EE536E"/>
    <w:rsid w:val="00EE553A"/>
    <w:rsid w:val="00EE6CF1"/>
    <w:rsid w:val="00EE7C05"/>
    <w:rsid w:val="00EE7FAB"/>
    <w:rsid w:val="00EF0224"/>
    <w:rsid w:val="00EF056B"/>
    <w:rsid w:val="00EF0B2C"/>
    <w:rsid w:val="00EF0E51"/>
    <w:rsid w:val="00EF1906"/>
    <w:rsid w:val="00EF24B2"/>
    <w:rsid w:val="00EF260B"/>
    <w:rsid w:val="00EF28C5"/>
    <w:rsid w:val="00EF30EA"/>
    <w:rsid w:val="00EF3506"/>
    <w:rsid w:val="00EF518C"/>
    <w:rsid w:val="00EF57D8"/>
    <w:rsid w:val="00EF76A4"/>
    <w:rsid w:val="00F0161F"/>
    <w:rsid w:val="00F028B2"/>
    <w:rsid w:val="00F05FCE"/>
    <w:rsid w:val="00F10C14"/>
    <w:rsid w:val="00F121AB"/>
    <w:rsid w:val="00F1258A"/>
    <w:rsid w:val="00F12D65"/>
    <w:rsid w:val="00F138D4"/>
    <w:rsid w:val="00F1509A"/>
    <w:rsid w:val="00F15B6B"/>
    <w:rsid w:val="00F16061"/>
    <w:rsid w:val="00F164E4"/>
    <w:rsid w:val="00F2027C"/>
    <w:rsid w:val="00F207F4"/>
    <w:rsid w:val="00F210EA"/>
    <w:rsid w:val="00F212B0"/>
    <w:rsid w:val="00F21C8F"/>
    <w:rsid w:val="00F25147"/>
    <w:rsid w:val="00F25FF2"/>
    <w:rsid w:val="00F27215"/>
    <w:rsid w:val="00F27B6B"/>
    <w:rsid w:val="00F309F7"/>
    <w:rsid w:val="00F32424"/>
    <w:rsid w:val="00F363A7"/>
    <w:rsid w:val="00F42E2D"/>
    <w:rsid w:val="00F43092"/>
    <w:rsid w:val="00F4511D"/>
    <w:rsid w:val="00F4534B"/>
    <w:rsid w:val="00F46E4A"/>
    <w:rsid w:val="00F47581"/>
    <w:rsid w:val="00F5031E"/>
    <w:rsid w:val="00F51F76"/>
    <w:rsid w:val="00F52E38"/>
    <w:rsid w:val="00F52FD0"/>
    <w:rsid w:val="00F53272"/>
    <w:rsid w:val="00F5345E"/>
    <w:rsid w:val="00F53B11"/>
    <w:rsid w:val="00F5504F"/>
    <w:rsid w:val="00F55968"/>
    <w:rsid w:val="00F57801"/>
    <w:rsid w:val="00F62B49"/>
    <w:rsid w:val="00F62ED4"/>
    <w:rsid w:val="00F6505D"/>
    <w:rsid w:val="00F66262"/>
    <w:rsid w:val="00F668A5"/>
    <w:rsid w:val="00F66AB9"/>
    <w:rsid w:val="00F679CC"/>
    <w:rsid w:val="00F70AA5"/>
    <w:rsid w:val="00F711A4"/>
    <w:rsid w:val="00F713E9"/>
    <w:rsid w:val="00F72F96"/>
    <w:rsid w:val="00F73A4F"/>
    <w:rsid w:val="00F749D3"/>
    <w:rsid w:val="00F756AD"/>
    <w:rsid w:val="00F76EE4"/>
    <w:rsid w:val="00F77090"/>
    <w:rsid w:val="00F77D1F"/>
    <w:rsid w:val="00F77D6C"/>
    <w:rsid w:val="00F83F5D"/>
    <w:rsid w:val="00F84E56"/>
    <w:rsid w:val="00F86CFF"/>
    <w:rsid w:val="00F86DD7"/>
    <w:rsid w:val="00F87885"/>
    <w:rsid w:val="00F91261"/>
    <w:rsid w:val="00F92457"/>
    <w:rsid w:val="00F92E31"/>
    <w:rsid w:val="00F95727"/>
    <w:rsid w:val="00FA1983"/>
    <w:rsid w:val="00FA1B9F"/>
    <w:rsid w:val="00FA1DFA"/>
    <w:rsid w:val="00FA35AA"/>
    <w:rsid w:val="00FA4075"/>
    <w:rsid w:val="00FA78F2"/>
    <w:rsid w:val="00FB0346"/>
    <w:rsid w:val="00FB0883"/>
    <w:rsid w:val="00FB17B9"/>
    <w:rsid w:val="00FB24BC"/>
    <w:rsid w:val="00FB333E"/>
    <w:rsid w:val="00FB39C3"/>
    <w:rsid w:val="00FB3AAC"/>
    <w:rsid w:val="00FB3F32"/>
    <w:rsid w:val="00FB638C"/>
    <w:rsid w:val="00FC0877"/>
    <w:rsid w:val="00FC0C92"/>
    <w:rsid w:val="00FC0D1C"/>
    <w:rsid w:val="00FC1AEA"/>
    <w:rsid w:val="00FC324B"/>
    <w:rsid w:val="00FC36F6"/>
    <w:rsid w:val="00FC5760"/>
    <w:rsid w:val="00FC6CEB"/>
    <w:rsid w:val="00FC788B"/>
    <w:rsid w:val="00FD0339"/>
    <w:rsid w:val="00FD0A21"/>
    <w:rsid w:val="00FD0F08"/>
    <w:rsid w:val="00FD1D19"/>
    <w:rsid w:val="00FD42B2"/>
    <w:rsid w:val="00FE0442"/>
    <w:rsid w:val="00FE1F93"/>
    <w:rsid w:val="00FE4FC8"/>
    <w:rsid w:val="00FE687D"/>
    <w:rsid w:val="00FF0177"/>
    <w:rsid w:val="00FF0B3A"/>
    <w:rsid w:val="00FF0C69"/>
    <w:rsid w:val="00FF1C51"/>
    <w:rsid w:val="00FF274A"/>
    <w:rsid w:val="00FF3918"/>
    <w:rsid w:val="00FF3999"/>
    <w:rsid w:val="00FF4A65"/>
    <w:rsid w:val="00FF4D1C"/>
    <w:rsid w:val="00FF63C8"/>
    <w:rsid w:val="0148480B"/>
    <w:rsid w:val="033A1919"/>
    <w:rsid w:val="036B5520"/>
    <w:rsid w:val="0485C90E"/>
    <w:rsid w:val="04878E17"/>
    <w:rsid w:val="065456CD"/>
    <w:rsid w:val="06A631CF"/>
    <w:rsid w:val="0848651F"/>
    <w:rsid w:val="08500751"/>
    <w:rsid w:val="08F53EB0"/>
    <w:rsid w:val="09DB3E0E"/>
    <w:rsid w:val="0C93BFEC"/>
    <w:rsid w:val="0D072FB2"/>
    <w:rsid w:val="106CFFC7"/>
    <w:rsid w:val="109BFDC0"/>
    <w:rsid w:val="12A4981F"/>
    <w:rsid w:val="130FCDF4"/>
    <w:rsid w:val="13923CF5"/>
    <w:rsid w:val="14416049"/>
    <w:rsid w:val="18DFBD01"/>
    <w:rsid w:val="1967EC6E"/>
    <w:rsid w:val="198F4A59"/>
    <w:rsid w:val="1990D386"/>
    <w:rsid w:val="1DC0E05B"/>
    <w:rsid w:val="1EAD76D0"/>
    <w:rsid w:val="1F26CB0D"/>
    <w:rsid w:val="1F9398C4"/>
    <w:rsid w:val="1FBF39FD"/>
    <w:rsid w:val="20205956"/>
    <w:rsid w:val="2052225F"/>
    <w:rsid w:val="207E3D74"/>
    <w:rsid w:val="21745533"/>
    <w:rsid w:val="21B41EB1"/>
    <w:rsid w:val="21F8E4B1"/>
    <w:rsid w:val="23068B90"/>
    <w:rsid w:val="24369AF9"/>
    <w:rsid w:val="2579E723"/>
    <w:rsid w:val="28F4CF1B"/>
    <w:rsid w:val="292A1BF0"/>
    <w:rsid w:val="2A8D8047"/>
    <w:rsid w:val="2B060A1E"/>
    <w:rsid w:val="2B1A0568"/>
    <w:rsid w:val="2BFDC62D"/>
    <w:rsid w:val="2C030F52"/>
    <w:rsid w:val="2C6D4D24"/>
    <w:rsid w:val="2D634988"/>
    <w:rsid w:val="2DFC97FA"/>
    <w:rsid w:val="2EFA093F"/>
    <w:rsid w:val="31B5C1EB"/>
    <w:rsid w:val="31FF7F4C"/>
    <w:rsid w:val="3289CDE2"/>
    <w:rsid w:val="336F3743"/>
    <w:rsid w:val="3494C250"/>
    <w:rsid w:val="3553D6A0"/>
    <w:rsid w:val="35C6207A"/>
    <w:rsid w:val="362A2FB4"/>
    <w:rsid w:val="36ABB1EA"/>
    <w:rsid w:val="37E728CA"/>
    <w:rsid w:val="3AC2F67D"/>
    <w:rsid w:val="3E085520"/>
    <w:rsid w:val="3E5167F5"/>
    <w:rsid w:val="3EA3993F"/>
    <w:rsid w:val="3F7D1507"/>
    <w:rsid w:val="3F8F0FF9"/>
    <w:rsid w:val="427C9AF6"/>
    <w:rsid w:val="42BB1ED5"/>
    <w:rsid w:val="42D1829C"/>
    <w:rsid w:val="430296C6"/>
    <w:rsid w:val="45A82AED"/>
    <w:rsid w:val="465BF46B"/>
    <w:rsid w:val="46E30CB9"/>
    <w:rsid w:val="4750F327"/>
    <w:rsid w:val="4AD77968"/>
    <w:rsid w:val="4D01BD19"/>
    <w:rsid w:val="4D3E5313"/>
    <w:rsid w:val="4D4B7478"/>
    <w:rsid w:val="4E391237"/>
    <w:rsid w:val="4F1A291B"/>
    <w:rsid w:val="519C0225"/>
    <w:rsid w:val="53A80903"/>
    <w:rsid w:val="542F8EDC"/>
    <w:rsid w:val="551C5EF7"/>
    <w:rsid w:val="55835C9C"/>
    <w:rsid w:val="559B663F"/>
    <w:rsid w:val="57AF89B3"/>
    <w:rsid w:val="5A228952"/>
    <w:rsid w:val="5B1A5FA3"/>
    <w:rsid w:val="5D807723"/>
    <w:rsid w:val="6116FC42"/>
    <w:rsid w:val="63F862B4"/>
    <w:rsid w:val="641A3C4B"/>
    <w:rsid w:val="6A1235BB"/>
    <w:rsid w:val="6A3CF61B"/>
    <w:rsid w:val="6A40472B"/>
    <w:rsid w:val="6A705FCC"/>
    <w:rsid w:val="6A7A11D0"/>
    <w:rsid w:val="6A8FC00D"/>
    <w:rsid w:val="6AAE1FAD"/>
    <w:rsid w:val="6CC85454"/>
    <w:rsid w:val="6F8A9DEC"/>
    <w:rsid w:val="7261C62B"/>
    <w:rsid w:val="748C5B9D"/>
    <w:rsid w:val="768229BC"/>
    <w:rsid w:val="77CFD483"/>
    <w:rsid w:val="782A3690"/>
    <w:rsid w:val="7BFEC158"/>
    <w:rsid w:val="7CCE349A"/>
    <w:rsid w:val="7F55CD57"/>
    <w:rsid w:val="7F7DB706"/>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234A3"/>
  <w15:chartTrackingRefBased/>
  <w15:docId w15:val="{41EB5103-D111-4DA3-B1A0-69A9AAD9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8B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274A"/>
    <w:rPr>
      <w:sz w:val="16"/>
      <w:szCs w:val="16"/>
    </w:rPr>
  </w:style>
  <w:style w:type="paragraph" w:styleId="CommentText">
    <w:name w:val="annotation text"/>
    <w:basedOn w:val="Normal"/>
    <w:link w:val="CommentTextChar"/>
    <w:uiPriority w:val="99"/>
    <w:unhideWhenUsed/>
    <w:rsid w:val="00FF274A"/>
    <w:rPr>
      <w:sz w:val="20"/>
      <w:szCs w:val="20"/>
    </w:rPr>
  </w:style>
  <w:style w:type="character" w:customStyle="1" w:styleId="CommentTextChar">
    <w:name w:val="Comment Text Char"/>
    <w:basedOn w:val="DefaultParagraphFont"/>
    <w:link w:val="CommentText"/>
    <w:uiPriority w:val="99"/>
    <w:rsid w:val="00FF274A"/>
    <w:rPr>
      <w:sz w:val="20"/>
      <w:szCs w:val="20"/>
      <w:lang w:val="en-GB"/>
    </w:rPr>
  </w:style>
  <w:style w:type="paragraph" w:styleId="CommentSubject">
    <w:name w:val="annotation subject"/>
    <w:basedOn w:val="CommentText"/>
    <w:next w:val="CommentText"/>
    <w:link w:val="CommentSubjectChar"/>
    <w:uiPriority w:val="99"/>
    <w:semiHidden/>
    <w:unhideWhenUsed/>
    <w:rsid w:val="00FF274A"/>
    <w:rPr>
      <w:b/>
      <w:bCs/>
    </w:rPr>
  </w:style>
  <w:style w:type="character" w:customStyle="1" w:styleId="CommentSubjectChar">
    <w:name w:val="Comment Subject Char"/>
    <w:basedOn w:val="CommentTextChar"/>
    <w:link w:val="CommentSubject"/>
    <w:uiPriority w:val="99"/>
    <w:semiHidden/>
    <w:rsid w:val="00FF274A"/>
    <w:rPr>
      <w:b/>
      <w:bCs/>
      <w:sz w:val="20"/>
      <w:szCs w:val="20"/>
      <w:lang w:val="en-GB"/>
    </w:rPr>
  </w:style>
  <w:style w:type="paragraph" w:styleId="Header">
    <w:name w:val="header"/>
    <w:basedOn w:val="Normal"/>
    <w:link w:val="HeaderChar"/>
    <w:uiPriority w:val="99"/>
    <w:unhideWhenUsed/>
    <w:rsid w:val="005C5C2E"/>
    <w:pPr>
      <w:tabs>
        <w:tab w:val="center" w:pos="4513"/>
        <w:tab w:val="right" w:pos="9026"/>
      </w:tabs>
    </w:pPr>
  </w:style>
  <w:style w:type="character" w:customStyle="1" w:styleId="HeaderChar">
    <w:name w:val="Header Char"/>
    <w:basedOn w:val="DefaultParagraphFont"/>
    <w:link w:val="Header"/>
    <w:uiPriority w:val="99"/>
    <w:rsid w:val="005C5C2E"/>
    <w:rPr>
      <w:lang w:val="en-GB"/>
    </w:rPr>
  </w:style>
  <w:style w:type="paragraph" w:styleId="Footer">
    <w:name w:val="footer"/>
    <w:basedOn w:val="Normal"/>
    <w:link w:val="FooterChar"/>
    <w:uiPriority w:val="99"/>
    <w:unhideWhenUsed/>
    <w:rsid w:val="005C5C2E"/>
    <w:pPr>
      <w:tabs>
        <w:tab w:val="center" w:pos="4513"/>
        <w:tab w:val="right" w:pos="9026"/>
      </w:tabs>
    </w:pPr>
  </w:style>
  <w:style w:type="character" w:customStyle="1" w:styleId="FooterChar">
    <w:name w:val="Footer Char"/>
    <w:basedOn w:val="DefaultParagraphFont"/>
    <w:link w:val="Footer"/>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Hyperlink">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BodyText">
    <w:name w:val="Body Text"/>
    <w:basedOn w:val="Normal"/>
    <w:link w:val="BodyTextChar"/>
    <w:semiHidden/>
    <w:rsid w:val="0012484E"/>
    <w:rPr>
      <w:rFonts w:ascii="Arial" w:eastAsia="MS Mincho" w:hAnsi="Arial" w:cs="Times New Roman"/>
      <w:sz w:val="20"/>
      <w:szCs w:val="20"/>
      <w:lang w:eastAsia="nl-NL"/>
    </w:rPr>
  </w:style>
  <w:style w:type="character" w:customStyle="1" w:styleId="BodyTextChar">
    <w:name w:val="Body Text Char"/>
    <w:basedOn w:val="DefaultParagraphFont"/>
    <w:link w:val="BodyText"/>
    <w:semiHidden/>
    <w:rsid w:val="0012484E"/>
    <w:rPr>
      <w:rFonts w:ascii="Arial" w:eastAsia="MS Mincho" w:hAnsi="Arial" w:cs="Times New Roman"/>
      <w:sz w:val="20"/>
      <w:szCs w:val="20"/>
      <w:lang w:val="en-GB" w:eastAsia="nl-NL"/>
    </w:rPr>
  </w:style>
  <w:style w:type="paragraph" w:styleId="BalloonText">
    <w:name w:val="Balloon Text"/>
    <w:basedOn w:val="Normal"/>
    <w:link w:val="BalloonTextChar"/>
    <w:uiPriority w:val="99"/>
    <w:semiHidden/>
    <w:unhideWhenUsed/>
    <w:rsid w:val="000C4F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F7E"/>
    <w:rPr>
      <w:rFonts w:ascii="Segoe UI" w:hAnsi="Segoe UI" w:cs="Segoe UI"/>
      <w:sz w:val="18"/>
      <w:szCs w:val="18"/>
      <w:lang w:val="en-GB"/>
    </w:rPr>
  </w:style>
  <w:style w:type="paragraph" w:styleId="Revision">
    <w:name w:val="Revision"/>
    <w:hidden/>
    <w:uiPriority w:val="99"/>
    <w:semiHidden/>
    <w:rsid w:val="00557B86"/>
    <w:rPr>
      <w:lang w:val="en-GB"/>
    </w:rPr>
  </w:style>
  <w:style w:type="character" w:styleId="UnresolvedMention">
    <w:name w:val="Unresolved Mention"/>
    <w:basedOn w:val="DefaultParagraphFont"/>
    <w:uiPriority w:val="99"/>
    <w:semiHidden/>
    <w:unhideWhenUsed/>
    <w:rsid w:val="00BB37AA"/>
    <w:rPr>
      <w:color w:val="605E5C"/>
      <w:shd w:val="clear" w:color="auto" w:fill="E1DFDD"/>
    </w:rPr>
  </w:style>
  <w:style w:type="character" w:customStyle="1" w:styleId="normaltextrun">
    <w:name w:val="normaltextrun"/>
    <w:basedOn w:val="DefaultParagraphFont"/>
    <w:rsid w:val="00225BF4"/>
  </w:style>
  <w:style w:type="character" w:customStyle="1" w:styleId="eop">
    <w:name w:val="eop"/>
    <w:basedOn w:val="DefaultParagraphFont"/>
    <w:rsid w:val="00225BF4"/>
  </w:style>
  <w:style w:type="paragraph" w:styleId="ListParagraph">
    <w:name w:val="List Paragraph"/>
    <w:basedOn w:val="Normal"/>
    <w:uiPriority w:val="34"/>
    <w:qFormat/>
    <w:rsid w:val="001620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6201">
      <w:bodyDiv w:val="1"/>
      <w:marLeft w:val="0"/>
      <w:marRight w:val="0"/>
      <w:marTop w:val="0"/>
      <w:marBottom w:val="0"/>
      <w:divBdr>
        <w:top w:val="none" w:sz="0" w:space="0" w:color="auto"/>
        <w:left w:val="none" w:sz="0" w:space="0" w:color="auto"/>
        <w:bottom w:val="none" w:sz="0" w:space="0" w:color="auto"/>
        <w:right w:val="none" w:sz="0" w:space="0" w:color="auto"/>
      </w:divBdr>
    </w:div>
    <w:div w:id="239946671">
      <w:bodyDiv w:val="1"/>
      <w:marLeft w:val="0"/>
      <w:marRight w:val="0"/>
      <w:marTop w:val="0"/>
      <w:marBottom w:val="0"/>
      <w:divBdr>
        <w:top w:val="none" w:sz="0" w:space="0" w:color="auto"/>
        <w:left w:val="none" w:sz="0" w:space="0" w:color="auto"/>
        <w:bottom w:val="none" w:sz="0" w:space="0" w:color="auto"/>
        <w:right w:val="none" w:sz="0" w:space="0" w:color="auto"/>
      </w:divBdr>
      <w:divsChild>
        <w:div w:id="39597322">
          <w:marLeft w:val="0"/>
          <w:marRight w:val="0"/>
          <w:marTop w:val="0"/>
          <w:marBottom w:val="0"/>
          <w:divBdr>
            <w:top w:val="none" w:sz="0" w:space="0" w:color="auto"/>
            <w:left w:val="none" w:sz="0" w:space="0" w:color="auto"/>
            <w:bottom w:val="none" w:sz="0" w:space="0" w:color="auto"/>
            <w:right w:val="none" w:sz="0" w:space="0" w:color="auto"/>
          </w:divBdr>
        </w:div>
        <w:div w:id="1518807203">
          <w:marLeft w:val="0"/>
          <w:marRight w:val="0"/>
          <w:marTop w:val="0"/>
          <w:marBottom w:val="0"/>
          <w:divBdr>
            <w:top w:val="none" w:sz="0" w:space="0" w:color="auto"/>
            <w:left w:val="none" w:sz="0" w:space="0" w:color="auto"/>
            <w:bottom w:val="none" w:sz="0" w:space="0" w:color="auto"/>
            <w:right w:val="none" w:sz="0" w:space="0" w:color="auto"/>
          </w:divBdr>
        </w:div>
        <w:div w:id="1736968502">
          <w:marLeft w:val="0"/>
          <w:marRight w:val="0"/>
          <w:marTop w:val="0"/>
          <w:marBottom w:val="0"/>
          <w:divBdr>
            <w:top w:val="none" w:sz="0" w:space="0" w:color="auto"/>
            <w:left w:val="none" w:sz="0" w:space="0" w:color="auto"/>
            <w:bottom w:val="none" w:sz="0" w:space="0" w:color="auto"/>
            <w:right w:val="none" w:sz="0" w:space="0" w:color="auto"/>
          </w:divBdr>
        </w:div>
      </w:divsChild>
    </w:div>
    <w:div w:id="1375618025">
      <w:bodyDiv w:val="1"/>
      <w:marLeft w:val="0"/>
      <w:marRight w:val="0"/>
      <w:marTop w:val="0"/>
      <w:marBottom w:val="0"/>
      <w:divBdr>
        <w:top w:val="none" w:sz="0" w:space="0" w:color="auto"/>
        <w:left w:val="none" w:sz="0" w:space="0" w:color="auto"/>
        <w:bottom w:val="none" w:sz="0" w:space="0" w:color="auto"/>
        <w:right w:val="none" w:sz="0" w:space="0" w:color="auto"/>
      </w:divBdr>
      <w:divsChild>
        <w:div w:id="1318802406">
          <w:marLeft w:val="0"/>
          <w:marRight w:val="0"/>
          <w:marTop w:val="0"/>
          <w:marBottom w:val="0"/>
          <w:divBdr>
            <w:top w:val="none" w:sz="0" w:space="0" w:color="auto"/>
            <w:left w:val="none" w:sz="0" w:space="0" w:color="auto"/>
            <w:bottom w:val="none" w:sz="0" w:space="0" w:color="auto"/>
            <w:right w:val="none" w:sz="0" w:space="0" w:color="auto"/>
          </w:divBdr>
        </w:div>
      </w:divsChild>
    </w:div>
    <w:div w:id="1675185315">
      <w:bodyDiv w:val="1"/>
      <w:marLeft w:val="0"/>
      <w:marRight w:val="0"/>
      <w:marTop w:val="0"/>
      <w:marBottom w:val="0"/>
      <w:divBdr>
        <w:top w:val="none" w:sz="0" w:space="0" w:color="auto"/>
        <w:left w:val="none" w:sz="0" w:space="0" w:color="auto"/>
        <w:bottom w:val="none" w:sz="0" w:space="0" w:color="auto"/>
        <w:right w:val="none" w:sz="0" w:space="0" w:color="auto"/>
      </w:divBdr>
    </w:div>
    <w:div w:id="1775972777">
      <w:bodyDiv w:val="1"/>
      <w:marLeft w:val="0"/>
      <w:marRight w:val="0"/>
      <w:marTop w:val="0"/>
      <w:marBottom w:val="0"/>
      <w:divBdr>
        <w:top w:val="none" w:sz="0" w:space="0" w:color="auto"/>
        <w:left w:val="none" w:sz="0" w:space="0" w:color="auto"/>
        <w:bottom w:val="none" w:sz="0" w:space="0" w:color="auto"/>
        <w:right w:val="none" w:sz="0" w:space="0" w:color="auto"/>
      </w:divBdr>
    </w:div>
    <w:div w:id="1853491261">
      <w:bodyDiv w:val="1"/>
      <w:marLeft w:val="0"/>
      <w:marRight w:val="0"/>
      <w:marTop w:val="0"/>
      <w:marBottom w:val="0"/>
      <w:divBdr>
        <w:top w:val="none" w:sz="0" w:space="0" w:color="auto"/>
        <w:left w:val="none" w:sz="0" w:space="0" w:color="auto"/>
        <w:bottom w:val="none" w:sz="0" w:space="0" w:color="auto"/>
        <w:right w:val="none" w:sz="0" w:space="0" w:color="auto"/>
      </w:divBdr>
    </w:div>
    <w:div w:id="1902786975">
      <w:bodyDiv w:val="1"/>
      <w:marLeft w:val="0"/>
      <w:marRight w:val="0"/>
      <w:marTop w:val="0"/>
      <w:marBottom w:val="0"/>
      <w:divBdr>
        <w:top w:val="none" w:sz="0" w:space="0" w:color="auto"/>
        <w:left w:val="none" w:sz="0" w:space="0" w:color="auto"/>
        <w:bottom w:val="none" w:sz="0" w:space="0" w:color="auto"/>
        <w:right w:val="none" w:sz="0" w:space="0" w:color="auto"/>
      </w:divBdr>
      <w:divsChild>
        <w:div w:id="611976032">
          <w:marLeft w:val="0"/>
          <w:marRight w:val="0"/>
          <w:marTop w:val="0"/>
          <w:marBottom w:val="0"/>
          <w:divBdr>
            <w:top w:val="none" w:sz="0" w:space="0" w:color="auto"/>
            <w:left w:val="none" w:sz="0" w:space="0" w:color="auto"/>
            <w:bottom w:val="none" w:sz="0" w:space="0" w:color="auto"/>
            <w:right w:val="none" w:sz="0" w:space="0" w:color="auto"/>
          </w:divBdr>
        </w:div>
        <w:div w:id="1833568116">
          <w:marLeft w:val="0"/>
          <w:marRight w:val="0"/>
          <w:marTop w:val="0"/>
          <w:marBottom w:val="0"/>
          <w:divBdr>
            <w:top w:val="none" w:sz="0" w:space="0" w:color="auto"/>
            <w:left w:val="none" w:sz="0" w:space="0" w:color="auto"/>
            <w:bottom w:val="none" w:sz="0" w:space="0" w:color="auto"/>
            <w:right w:val="none" w:sz="0" w:space="0" w:color="auto"/>
          </w:divBdr>
        </w:div>
        <w:div w:id="2062055650">
          <w:marLeft w:val="0"/>
          <w:marRight w:val="0"/>
          <w:marTop w:val="0"/>
          <w:marBottom w:val="0"/>
          <w:divBdr>
            <w:top w:val="none" w:sz="0" w:space="0" w:color="auto"/>
            <w:left w:val="none" w:sz="0" w:space="0" w:color="auto"/>
            <w:bottom w:val="none" w:sz="0" w:space="0" w:color="auto"/>
            <w:right w:val="none" w:sz="0" w:space="0" w:color="auto"/>
          </w:divBdr>
        </w:div>
      </w:divsChild>
    </w:div>
    <w:div w:id="197355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tie.wheeler@pfpr.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pollotyres.com/it-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D52E37-3AE4-4CC8-A7CB-8A0DDFC98DCA}">
  <ds:schemaRefs>
    <ds:schemaRef ds:uri="http://schemas.microsoft.com/sharepoint/v3/contenttype/forms"/>
  </ds:schemaRefs>
</ds:datastoreItem>
</file>

<file path=customXml/itemProps2.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customXml/itemProps3.xml><?xml version="1.0" encoding="utf-8"?>
<ds:datastoreItem xmlns:ds="http://schemas.openxmlformats.org/officeDocument/2006/customXml" ds:itemID="{14CAB11E-F173-4D4A-B39B-65F63881F55D}">
  <ds:schemaRefs>
    <ds:schemaRef ds:uri="http://schemas.openxmlformats.org/officeDocument/2006/bibliography"/>
  </ds:schemaRefs>
</ds:datastoreItem>
</file>

<file path=customXml/itemProps4.xml><?xml version="1.0" encoding="utf-8"?>
<ds:datastoreItem xmlns:ds="http://schemas.openxmlformats.org/officeDocument/2006/customXml" ds:itemID="{9A0E2391-CBD2-4ED9-934D-7D1DC3B28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3056</Characters>
  <Application>Microsoft Office Word</Application>
  <DocSecurity>0</DocSecurity>
  <Lines>25</Lines>
  <Paragraphs>7</Paragraphs>
  <ScaleCrop>false</ScaleCrop>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Molly Prout</cp:lastModifiedBy>
  <cp:revision>4</cp:revision>
  <cp:lastPrinted>2021-06-19T06:05:00Z</cp:lastPrinted>
  <dcterms:created xsi:type="dcterms:W3CDTF">2026-09-18T10:13:00Z</dcterms:created>
  <dcterms:modified xsi:type="dcterms:W3CDTF">2026-09-29T08:11:00Z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0x01010067210CD424B822478D7F171EAC275DB3</vt:lpwstr>
  </property>
  <property fmtid="{D5CDD505-2E9C-101B-9397-08002B2CF9AE}" pid="3" name="GrammarlyDocumentId">
    <vt:lpwstr>94439f90c79dd8c2e0ace0b72ba1573cd9d1f79098863ec95fe5cf1f7a56be4d</vt:lpwstr>
  </property>
  <property fmtid="{D5CDD505-2E9C-101B-9397-08002B2CF9AE}" pid="4" name="MediaServiceImageTags">
    <vt:lpwstr/>
  </property>
</Properties>
</file>