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FC52AF" w14:textId="540E9E7F" w:rsidR="007469B0" w:rsidRDefault="00F11E35" w:rsidP="00B80EE3">
      <w:pPr>
        <w:pStyle w:val="Geenafstand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proofErr w:type="spellStart"/>
      <w:r>
        <w:rPr>
          <w:rFonts w:ascii="Century Gothic" w:hAnsi="Century Gothic" w:cs="Clother Black"/>
          <w:b/>
          <w:bCs/>
          <w:sz w:val="32"/>
          <w:szCs w:val="32"/>
        </w:rPr>
        <w:t>G</w:t>
      </w:r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eheel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nieuwe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Vredestein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Traxion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95-tractorband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voor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rijgewassen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helpt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productiviteit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te</w:t>
      </w:r>
      <w:proofErr w:type="spellEnd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="00B80EE3" w:rsidRPr="00B80EE3">
        <w:rPr>
          <w:rFonts w:ascii="Century Gothic" w:hAnsi="Century Gothic" w:cs="Clother Black"/>
          <w:b/>
          <w:bCs/>
          <w:sz w:val="32"/>
          <w:szCs w:val="32"/>
        </w:rPr>
        <w:t>maximaliseren</w:t>
      </w:r>
      <w:proofErr w:type="spellEnd"/>
    </w:p>
    <w:p w14:paraId="7CAB5F8F" w14:textId="77777777" w:rsidR="00B80EE3" w:rsidRDefault="00B80EE3" w:rsidP="00B80EE3">
      <w:pPr>
        <w:pStyle w:val="Geenafstand"/>
      </w:pPr>
    </w:p>
    <w:p w14:paraId="143FF11F" w14:textId="5FC69819" w:rsidR="00B80EE3" w:rsidRPr="00B80EE3" w:rsidRDefault="00B80EE3" w:rsidP="00B80EE3">
      <w:pPr>
        <w:pStyle w:val="Lijstalinea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De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Traxion-technologie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is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voorzien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van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dwarsgerichte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noppen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met open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tussenruimtes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efficiënte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krachtoverbrenging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betrouwbare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grip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onder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uitdagende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omstandigheden</w:t>
      </w:r>
      <w:proofErr w:type="spellEnd"/>
    </w:p>
    <w:p w14:paraId="7411F851" w14:textId="7800B0AC" w:rsidR="00B80EE3" w:rsidRPr="00B80EE3" w:rsidRDefault="00B80EE3" w:rsidP="00B80EE3">
      <w:pPr>
        <w:pStyle w:val="Lijstalinea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De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geavanceerde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constructie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zorgt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betere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grip,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zelfreinigende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eigenschappen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langere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levensduur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van de band</w:t>
      </w:r>
    </w:p>
    <w:p w14:paraId="7CCB51BF" w14:textId="2D187653" w:rsidR="00D1316E" w:rsidRPr="00B80EE3" w:rsidRDefault="00B80EE3" w:rsidP="00B80EE3">
      <w:pPr>
        <w:pStyle w:val="Lijstalinea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De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nieuwste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toevoeging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aan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Traxion-serie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is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vanaf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het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najaar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van 2026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verkrijgbaar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in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zes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populaire</w:t>
      </w:r>
      <w:proofErr w:type="spellEnd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i/>
          <w:iCs/>
          <w:sz w:val="20"/>
          <w:szCs w:val="20"/>
        </w:rPr>
        <w:t>maten</w:t>
      </w:r>
      <w:proofErr w:type="spellEnd"/>
    </w:p>
    <w:p w14:paraId="7EBCD264" w14:textId="77777777" w:rsidR="00B80EE3" w:rsidRPr="001F1469" w:rsidRDefault="00B80EE3" w:rsidP="00B80EE3">
      <w:pPr>
        <w:rPr>
          <w:rFonts w:ascii="Century Gothic" w:hAnsi="Century Gothic" w:cs="Clother Light"/>
          <w:sz w:val="20"/>
          <w:szCs w:val="20"/>
        </w:rPr>
      </w:pPr>
    </w:p>
    <w:p w14:paraId="0D90AFFA" w14:textId="33C7EFA1" w:rsidR="00BA5115" w:rsidRPr="00BA5115" w:rsidRDefault="00B80EE3" w:rsidP="00BA5115">
      <w:pPr>
        <w:rPr>
          <w:rFonts w:ascii="Century Gothic" w:hAnsi="Century Gothic" w:cs="Clother Light"/>
          <w:sz w:val="20"/>
          <w:szCs w:val="20"/>
        </w:rPr>
      </w:pPr>
      <w:r w:rsidRPr="00B80EE3">
        <w:rPr>
          <w:rFonts w:ascii="Century Gothic" w:hAnsi="Century Gothic" w:cs="Clother Light"/>
          <w:b/>
          <w:bCs/>
          <w:sz w:val="20"/>
          <w:szCs w:val="20"/>
        </w:rPr>
        <w:t xml:space="preserve">27 </w:t>
      </w:r>
      <w:proofErr w:type="spellStart"/>
      <w:r w:rsidRPr="00B80EE3">
        <w:rPr>
          <w:rFonts w:ascii="Century Gothic" w:hAnsi="Century Gothic" w:cs="Clother Light"/>
          <w:b/>
          <w:bCs/>
          <w:sz w:val="20"/>
          <w:szCs w:val="20"/>
        </w:rPr>
        <w:t>oktober</w:t>
      </w:r>
      <w:proofErr w:type="spellEnd"/>
      <w:r w:rsidRPr="00B80EE3">
        <w:rPr>
          <w:rFonts w:ascii="Century Gothic" w:hAnsi="Century Gothic" w:cs="Clother Light"/>
          <w:b/>
          <w:bCs/>
          <w:sz w:val="20"/>
          <w:szCs w:val="20"/>
        </w:rPr>
        <w:t xml:space="preserve"> 2026 </w:t>
      </w:r>
      <w:r w:rsidR="00BF4C04" w:rsidRPr="7BBCEC53">
        <w:rPr>
          <w:rFonts w:ascii="Century Gothic" w:hAnsi="Century Gothic" w:cs="Clother Light"/>
          <w:b/>
          <w:bCs/>
          <w:sz w:val="20"/>
          <w:szCs w:val="20"/>
        </w:rPr>
        <w:t>–</w:t>
      </w:r>
      <w:r w:rsidR="00A73BB0" w:rsidRPr="7BBCEC53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Pr="00B80EE3">
        <w:rPr>
          <w:rFonts w:ascii="Century Gothic" w:hAnsi="Century Gothic" w:cs="Clother Light"/>
          <w:sz w:val="20"/>
          <w:szCs w:val="20"/>
        </w:rPr>
        <w:t xml:space="preserve">Apollo Tyres Ltd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heeft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geheel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nieuwe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95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gelanceerd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speciale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tractorband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rijgewassen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die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bewezen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voordelen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Traxion-technologie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naar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segment van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rijgewassen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brengt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.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nieuwe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band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biedt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hoge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tractie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uitstekende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zelfreinigende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eigenschappen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lange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levensduur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waardoor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boeren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loonwerkers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hun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prestaties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productiviteit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inzetbaarheid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gedurende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hele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teeltseizoen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kunnen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maximaliseren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>.</w:t>
      </w:r>
    </w:p>
    <w:p w14:paraId="68514825" w14:textId="77777777" w:rsidR="0078280D" w:rsidRDefault="0078280D" w:rsidP="0074719F">
      <w:pPr>
        <w:rPr>
          <w:rFonts w:ascii="Century Gothic" w:hAnsi="Century Gothic" w:cs="Clother Light"/>
          <w:sz w:val="20"/>
          <w:szCs w:val="20"/>
        </w:rPr>
      </w:pPr>
    </w:p>
    <w:p w14:paraId="280E8F0D" w14:textId="5B722BA7" w:rsidR="0074719F" w:rsidRDefault="00B80EE3" w:rsidP="0074719F">
      <w:pPr>
        <w:rPr>
          <w:rFonts w:ascii="Century Gothic" w:hAnsi="Century Gothic" w:cs="Clother Light"/>
          <w:sz w:val="20"/>
          <w:szCs w:val="20"/>
        </w:rPr>
      </w:pPr>
      <w:r w:rsidRPr="00B80EE3">
        <w:rPr>
          <w:rFonts w:ascii="Century Gothic" w:hAnsi="Century Gothic" w:cs="Clother Light"/>
          <w:sz w:val="20"/>
          <w:szCs w:val="20"/>
        </w:rPr>
        <w:t xml:space="preserve">Net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als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andere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Traxion-producten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is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nieuwe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band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voorzien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dwarslopende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profielblokken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met open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tussenruimtes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efficiënte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krachtoverbrenging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betrouwbare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grip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onder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uitdagende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omstandigheden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.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niet-parallelle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tussenruimtes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tussen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profielblokken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bevorderen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zelfreinigende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werking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waardoor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productiviteit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tussen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elke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wordt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gemaximaliseerd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terwijl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unieke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loopvlakontwerp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duurzame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rubbersamenstelling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rijcomfort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verhogen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levensduur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de band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verlengen</w:t>
      </w:r>
      <w:proofErr w:type="spellEnd"/>
      <w:r w:rsidR="0074719F" w:rsidRPr="0074719F">
        <w:rPr>
          <w:rFonts w:ascii="Century Gothic" w:hAnsi="Century Gothic" w:cs="Clother Light"/>
          <w:sz w:val="20"/>
          <w:szCs w:val="20"/>
        </w:rPr>
        <w:t xml:space="preserve">. </w:t>
      </w:r>
      <w:r w:rsidRPr="00B80EE3">
        <w:rPr>
          <w:rFonts w:ascii="Century Gothic" w:hAnsi="Century Gothic" w:cs="Clother Light"/>
          <w:sz w:val="20"/>
          <w:szCs w:val="20"/>
        </w:rPr>
        <w:t xml:space="preserve">Boeren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loonwerkers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profiteren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gedurende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hele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teeltseizoen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betrouwbare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prestaties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productiviteit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of ze de band nu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gebruiken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sproeien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bemesten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of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andere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werkzaamheden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in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landbouw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>.</w:t>
      </w:r>
    </w:p>
    <w:p w14:paraId="465C83AB" w14:textId="77777777" w:rsidR="00B80EE3" w:rsidRPr="0074719F" w:rsidRDefault="00B80EE3" w:rsidP="0074719F">
      <w:pPr>
        <w:rPr>
          <w:rFonts w:ascii="Century Gothic" w:hAnsi="Century Gothic" w:cs="Clother Light"/>
          <w:sz w:val="20"/>
          <w:szCs w:val="20"/>
        </w:rPr>
      </w:pPr>
    </w:p>
    <w:p w14:paraId="2658709D" w14:textId="3FE855C0" w:rsidR="00ED5794" w:rsidRDefault="00B80EE3" w:rsidP="0074719F">
      <w:pPr>
        <w:rPr>
          <w:rFonts w:ascii="Century Gothic" w:hAnsi="Century Gothic" w:cs="Clother Light"/>
          <w:sz w:val="20"/>
          <w:szCs w:val="20"/>
        </w:rPr>
      </w:pPr>
      <w:r w:rsidRPr="00B80EE3">
        <w:rPr>
          <w:rFonts w:ascii="Century Gothic" w:hAnsi="Century Gothic" w:cs="Clother Light"/>
          <w:sz w:val="20"/>
          <w:szCs w:val="20"/>
        </w:rPr>
        <w:t xml:space="preserve">Yves Pouliquen,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vicepresident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Commercial EMEA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bij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Apollo Tyres Ltd,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zei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: "De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introductie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95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betekent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weer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belangrijke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stap in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ontwikkeling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Traxion-serie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.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Gebruikers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kunnen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nu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profiteren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beproefde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Traxion-technologie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in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speciale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band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rijgewassen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, die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productiviteit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tussen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elke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verhoogt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>.”</w:t>
      </w:r>
    </w:p>
    <w:p w14:paraId="46137203" w14:textId="77777777" w:rsidR="00B80EE3" w:rsidRPr="00ED5794" w:rsidRDefault="00B80EE3" w:rsidP="0074719F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1619BF64" w14:textId="4EC555BE" w:rsidR="0074719F" w:rsidRDefault="00B80EE3" w:rsidP="0074719F">
      <w:pPr>
        <w:rPr>
          <w:rFonts w:ascii="Century Gothic" w:hAnsi="Century Gothic" w:cs="Clother Light"/>
          <w:sz w:val="20"/>
          <w:szCs w:val="20"/>
        </w:rPr>
      </w:pPr>
      <w:proofErr w:type="spellStart"/>
      <w:r w:rsidRPr="00B80EE3">
        <w:rPr>
          <w:rFonts w:ascii="Century Gothic" w:hAnsi="Century Gothic" w:cs="Clother Light"/>
          <w:sz w:val="20"/>
          <w:szCs w:val="20"/>
        </w:rPr>
        <w:t>Sinds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introductie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eerste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-band in 1997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heeft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merk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sterke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reputatie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opgebouwd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op het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gebied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="00F11E35">
        <w:rPr>
          <w:rFonts w:ascii="Century Gothic" w:hAnsi="Century Gothic" w:cs="Clother Light"/>
          <w:sz w:val="20"/>
          <w:szCs w:val="20"/>
        </w:rPr>
        <w:t>veel</w:t>
      </w:r>
      <w:proofErr w:type="spellEnd"/>
      <w:r w:rsidR="00F11E35">
        <w:rPr>
          <w:rFonts w:ascii="Century Gothic" w:hAnsi="Century Gothic" w:cs="Clother Light"/>
          <w:sz w:val="20"/>
          <w:szCs w:val="20"/>
        </w:rPr>
        <w:t xml:space="preserve"> grip</w:t>
      </w:r>
      <w:r w:rsidRPr="00B80EE3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lange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levensduur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rijcomfort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in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landbouwsector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. De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95 is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vanaf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het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najaar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van 2026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verkrijgbaar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in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populaire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maten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: 230/95 R32 TL 128D, 270/95 R32 TL 136D, 230/95 R36 TL 130D, 300/95 R46 TL 148D, 230/95 R48 TL 136D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270/95 R48 TL 144D.</w:t>
      </w:r>
    </w:p>
    <w:p w14:paraId="3EA68DDA" w14:textId="77777777" w:rsidR="00B80EE3" w:rsidRDefault="00B80EE3" w:rsidP="0074719F">
      <w:pPr>
        <w:rPr>
          <w:rFonts w:ascii="Century Gothic" w:hAnsi="Century Gothic" w:cs="Clother Light"/>
          <w:sz w:val="20"/>
          <w:szCs w:val="20"/>
        </w:rPr>
      </w:pPr>
    </w:p>
    <w:p w14:paraId="2C73D5BD" w14:textId="1B2E34AC" w:rsidR="00DE5D72" w:rsidRPr="0074719F" w:rsidRDefault="00B80EE3" w:rsidP="00104760">
      <w:pPr>
        <w:rPr>
          <w:rFonts w:ascii="Century Gothic" w:hAnsi="Century Gothic"/>
          <w:b/>
          <w:bCs/>
          <w:color w:val="EE0000"/>
          <w:sz w:val="20"/>
          <w:szCs w:val="20"/>
          <w:shd w:val="clear" w:color="auto" w:fill="FFFFFF"/>
        </w:rPr>
      </w:pPr>
      <w:r w:rsidRPr="00B80EE3">
        <w:rPr>
          <w:rFonts w:ascii="Century Gothic" w:hAnsi="Century Gothic" w:cs="Clother Light"/>
          <w:sz w:val="20"/>
          <w:szCs w:val="20"/>
        </w:rPr>
        <w:t xml:space="preserve">Ga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meer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informatie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20"/>
          <w:szCs w:val="20"/>
        </w:rPr>
        <w:t>naar</w:t>
      </w:r>
      <w:proofErr w:type="spellEnd"/>
      <w:r w:rsidRPr="00B80EE3">
        <w:rPr>
          <w:rFonts w:ascii="Century Gothic" w:hAnsi="Century Gothic" w:cs="Clother Light"/>
          <w:sz w:val="20"/>
          <w:szCs w:val="20"/>
        </w:rPr>
        <w:t>:</w:t>
      </w:r>
      <w:r w:rsidR="00F11E35">
        <w:rPr>
          <w:rFonts w:ascii="Century Gothic" w:hAnsi="Century Gothic" w:cs="Clother Light"/>
          <w:sz w:val="20"/>
          <w:szCs w:val="20"/>
        </w:rPr>
        <w:t xml:space="preserve"> </w:t>
      </w:r>
      <w:r w:rsidR="00F11E35" w:rsidRPr="00F11E35">
        <w:rPr>
          <w:rFonts w:ascii="Century Gothic" w:hAnsi="Century Gothic" w:cs="Clother Light"/>
          <w:sz w:val="20"/>
          <w:szCs w:val="20"/>
        </w:rPr>
        <w:t>https://www.vredestein.nl/agricultural-tyres/</w:t>
      </w:r>
      <w:r w:rsidR="00DA6920" w:rsidRPr="0074719F">
        <w:rPr>
          <w:rFonts w:ascii="Century Gothic" w:hAnsi="Century Gothic"/>
          <w:b/>
          <w:bCs/>
          <w:color w:val="EE0000"/>
          <w:sz w:val="20"/>
          <w:szCs w:val="20"/>
        </w:rPr>
        <w:t xml:space="preserve"> </w:t>
      </w:r>
    </w:p>
    <w:p w14:paraId="0DF41EE3" w14:textId="0088E6E3" w:rsidR="00B11F2A" w:rsidRPr="006C33E0" w:rsidRDefault="00B11F2A" w:rsidP="0064300F">
      <w:pPr>
        <w:rPr>
          <w:rFonts w:ascii="Century Gothic" w:hAnsi="Century Gothic" w:cs="Clother Light"/>
          <w:sz w:val="20"/>
          <w:szCs w:val="20"/>
        </w:rPr>
      </w:pPr>
    </w:p>
    <w:p w14:paraId="01D37F3B" w14:textId="66C6592F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</w:t>
      </w:r>
      <w:r w:rsidR="00B80EE3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I</w:t>
      </w: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ND</w:t>
      </w:r>
      <w:r w:rsidR="00B80EE3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E</w:t>
      </w: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6CE89CFF" w14:textId="1E310ABC" w:rsidR="00A73BB0" w:rsidRDefault="00B80EE3" w:rsidP="00A73BB0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proofErr w:type="spellStart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>Opmerkingen</w:t>
      </w:r>
      <w:proofErr w:type="spellEnd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>voor</w:t>
      </w:r>
      <w:proofErr w:type="spellEnd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de </w:t>
      </w:r>
      <w:proofErr w:type="spellStart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>redactie</w:t>
      </w:r>
      <w:proofErr w:type="spellEnd"/>
    </w:p>
    <w:p w14:paraId="6939D803" w14:textId="77777777" w:rsidR="00B80EE3" w:rsidRPr="00A73BB0" w:rsidRDefault="00B80EE3" w:rsidP="00A73BB0">
      <w:pPr>
        <w:rPr>
          <w:rFonts w:ascii="Century Gothic" w:hAnsi="Century Gothic" w:cs="Clother Light"/>
          <w:sz w:val="20"/>
          <w:szCs w:val="20"/>
        </w:rPr>
      </w:pPr>
    </w:p>
    <w:p w14:paraId="41095863" w14:textId="77777777" w:rsidR="00B80EE3" w:rsidRDefault="295A4015" w:rsidP="0078280D">
      <w:pPr>
        <w:rPr>
          <w:rFonts w:ascii="Century Gothic" w:hAnsi="Century Gothic" w:cs="Clother Light"/>
          <w:sz w:val="20"/>
          <w:szCs w:val="20"/>
        </w:rPr>
      </w:pPr>
      <w:proofErr w:type="spellStart"/>
      <w:r w:rsidRPr="67984E89">
        <w:rPr>
          <w:rFonts w:ascii="Century Gothic" w:hAnsi="Century Gothic" w:cs="Clother Light"/>
          <w:sz w:val="20"/>
          <w:szCs w:val="20"/>
        </w:rPr>
        <w:t>Afbeeldingsbijschriften</w:t>
      </w:r>
      <w:proofErr w:type="spellEnd"/>
      <w:r w:rsidRPr="67984E89">
        <w:rPr>
          <w:rFonts w:ascii="Century Gothic" w:hAnsi="Century Gothic" w:cs="Clother Light"/>
          <w:sz w:val="20"/>
          <w:szCs w:val="20"/>
        </w:rPr>
        <w:t>:</w:t>
      </w:r>
    </w:p>
    <w:p w14:paraId="3B0B5F79" w14:textId="1FFC640A" w:rsidR="146B120C" w:rsidRDefault="146B120C" w:rsidP="67984E89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67984E89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01 Vredestein Traxion 95_front view</w:t>
      </w:r>
    </w:p>
    <w:p w14:paraId="74AA50AC" w14:textId="04EE0AE9" w:rsidR="146B120C" w:rsidRDefault="146B120C" w:rsidP="67984E89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67984E89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02 Vredestein Traxion 95_angle view</w:t>
      </w:r>
    </w:p>
    <w:p w14:paraId="4D4A4453" w14:textId="77777777" w:rsidR="0078280D" w:rsidRPr="00A73BB0" w:rsidRDefault="0078280D" w:rsidP="0078280D">
      <w:pPr>
        <w:rPr>
          <w:rFonts w:ascii="Century Gothic" w:hAnsi="Century Gothic" w:cs="Clother Light"/>
          <w:sz w:val="20"/>
          <w:szCs w:val="20"/>
        </w:rPr>
      </w:pPr>
    </w:p>
    <w:p w14:paraId="49EBD4C8" w14:textId="77777777" w:rsidR="00B80EE3" w:rsidRDefault="00B80EE3" w:rsidP="0078280D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Neem </w:t>
      </w:r>
      <w:proofErr w:type="spellStart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>voor</w:t>
      </w:r>
      <w:proofErr w:type="spellEnd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>meer</w:t>
      </w:r>
      <w:proofErr w:type="spellEnd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>informatie</w:t>
      </w:r>
      <w:proofErr w:type="spellEnd"/>
      <w:r w:rsidRPr="00B80EE3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contact op met: </w:t>
      </w:r>
    </w:p>
    <w:p w14:paraId="754C219C" w14:textId="77777777" w:rsidR="00F11E35" w:rsidRPr="00F11E35" w:rsidRDefault="00F11E35" w:rsidP="0078280D">
      <w:pPr>
        <w:rPr>
          <w:rFonts w:ascii="Century Gothic" w:hAnsi="Century Gothic"/>
          <w:color w:val="000000" w:themeColor="text1"/>
          <w:sz w:val="20"/>
          <w:szCs w:val="20"/>
        </w:rPr>
      </w:pPr>
      <w:r w:rsidRPr="00F11E35">
        <w:rPr>
          <w:rFonts w:ascii="Century Gothic" w:hAnsi="Century Gothic"/>
          <w:color w:val="000000" w:themeColor="text1"/>
          <w:sz w:val="20"/>
          <w:szCs w:val="20"/>
        </w:rPr>
        <w:t>Braakhekke PR &amp; Comms.</w:t>
      </w:r>
    </w:p>
    <w:p w14:paraId="3DC42165" w14:textId="77777777" w:rsidR="00F11E35" w:rsidRPr="00F11E35" w:rsidRDefault="00F11E35" w:rsidP="0078280D">
      <w:pPr>
        <w:rPr>
          <w:rFonts w:ascii="Century Gothic" w:hAnsi="Century Gothic"/>
          <w:color w:val="000000" w:themeColor="text1"/>
          <w:sz w:val="20"/>
          <w:szCs w:val="20"/>
        </w:rPr>
      </w:pPr>
      <w:r w:rsidRPr="00F11E35">
        <w:rPr>
          <w:rFonts w:ascii="Century Gothic" w:hAnsi="Century Gothic"/>
          <w:color w:val="000000" w:themeColor="text1"/>
          <w:sz w:val="20"/>
          <w:szCs w:val="20"/>
        </w:rPr>
        <w:t>Dick Braakhekke</w:t>
      </w:r>
    </w:p>
    <w:p w14:paraId="5FA1137C" w14:textId="4DCCCCAB" w:rsidR="0078280D" w:rsidRPr="00F11E35" w:rsidRDefault="00F11E35" w:rsidP="0078280D">
      <w:pPr>
        <w:rPr>
          <w:rFonts w:ascii="Century Gothic" w:hAnsi="Century Gothic"/>
          <w:color w:val="000000" w:themeColor="text1"/>
          <w:sz w:val="20"/>
          <w:szCs w:val="20"/>
        </w:rPr>
      </w:pPr>
      <w:r w:rsidRPr="00F11E35">
        <w:rPr>
          <w:rFonts w:ascii="Century Gothic" w:hAnsi="Century Gothic"/>
          <w:color w:val="000000" w:themeColor="text1"/>
          <w:sz w:val="20"/>
          <w:szCs w:val="20"/>
        </w:rPr>
        <w:t>E-mail: Dick@Braakhekkepr.nl</w:t>
      </w:r>
      <w:r w:rsidR="0078280D" w:rsidRPr="00F11E35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</w:p>
    <w:p w14:paraId="2C613AD5" w14:textId="6AE7250A" w:rsidR="00F11E35" w:rsidRPr="00F11E35" w:rsidRDefault="00F11E35" w:rsidP="0078280D">
      <w:pPr>
        <w:rPr>
          <w:rFonts w:ascii="Century Gothic" w:hAnsi="Century Gothic"/>
          <w:color w:val="000000" w:themeColor="text1"/>
          <w:sz w:val="20"/>
          <w:szCs w:val="20"/>
          <w:shd w:val="clear" w:color="auto" w:fill="FFFFFF"/>
        </w:rPr>
      </w:pPr>
      <w:r w:rsidRPr="00F11E35">
        <w:rPr>
          <w:rFonts w:ascii="Century Gothic" w:hAnsi="Century Gothic"/>
          <w:color w:val="000000" w:themeColor="text1"/>
          <w:sz w:val="20"/>
          <w:szCs w:val="20"/>
        </w:rPr>
        <w:t>Tel.: +31-65-112 44 45</w:t>
      </w:r>
    </w:p>
    <w:p w14:paraId="6CF8F636" w14:textId="77777777" w:rsidR="00DA6920" w:rsidRPr="00D1647C" w:rsidRDefault="00DA6920" w:rsidP="1F9398C4">
      <w:pPr>
        <w:rPr>
          <w:rFonts w:ascii="Century Gothic" w:hAnsi="Century Gothic" w:cs="Clother Light"/>
          <w:sz w:val="18"/>
          <w:szCs w:val="18"/>
        </w:rPr>
      </w:pPr>
    </w:p>
    <w:p w14:paraId="35DF0DE7" w14:textId="77777777" w:rsidR="00B80EE3" w:rsidRDefault="00B80EE3" w:rsidP="005C5C2E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B80EE3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Over Apollo Tyres Ltd</w:t>
      </w:r>
    </w:p>
    <w:p w14:paraId="0F5C6B72" w14:textId="6FF338FF" w:rsidR="005C5C2E" w:rsidRPr="006C33E0" w:rsidRDefault="00B80EE3" w:rsidP="00B80EE3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Apollo Tyres Ltd is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internationale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bandenfabrikant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het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toonaangevende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bandenmerk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in India. Het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bedrijf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beschikt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over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meerdere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productiefaciliteiten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in India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één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vestiging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Hongarije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. Het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bedrijf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brengt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producten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op de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markt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onder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twee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wereldwijde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merken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– Apollo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producten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verkrijgbaar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meer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dan 100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landen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via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uitgebreid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netwerk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van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merkwinkels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exclusieve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verkooppunten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winkels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met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een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 xml:space="preserve"> breed </w:t>
      </w:r>
      <w:proofErr w:type="spellStart"/>
      <w:r w:rsidRPr="00B80EE3">
        <w:rPr>
          <w:rFonts w:ascii="Century Gothic" w:hAnsi="Century Gothic" w:cs="Clother Light"/>
          <w:sz w:val="16"/>
          <w:szCs w:val="16"/>
          <w:lang w:val="en-GB"/>
        </w:rPr>
        <w:t>assortiment</w:t>
      </w:r>
      <w:proofErr w:type="spellEnd"/>
      <w:r w:rsidRPr="00B80EE3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="005C5C2E" w:rsidRPr="006C33E0" w:rsidSect="007D4BB3">
      <w:headerReference w:type="default" r:id="rId10"/>
      <w:footerReference w:type="default" r:id="rId11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91AEE3" w14:textId="77777777" w:rsidR="00933157" w:rsidRDefault="00933157" w:rsidP="005C5C2E">
      <w:r>
        <w:separator/>
      </w:r>
    </w:p>
  </w:endnote>
  <w:endnote w:type="continuationSeparator" w:id="0">
    <w:p w14:paraId="4A78A4BB" w14:textId="77777777" w:rsidR="00933157" w:rsidRDefault="00933157" w:rsidP="005C5C2E">
      <w:r>
        <w:continuationSeparator/>
      </w:r>
    </w:p>
  </w:endnote>
  <w:endnote w:type="continuationNotice" w:id="1">
    <w:p w14:paraId="706B9EC7" w14:textId="77777777" w:rsidR="00933157" w:rsidRDefault="009331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panose1 w:val="020B0604020202020204"/>
    <w:charset w:val="B2"/>
    <w:family w:val="swiss"/>
    <w:pitch w:val="variable"/>
    <w:sig w:usb0="A00022AF" w:usb1="5000204B" w:usb2="00000000" w:usb3="00000000" w:csb0="000000D7" w:csb1="00000000"/>
  </w:font>
  <w:font w:name="Times-Roman">
    <w:altName w:val="DokChampa"/>
    <w:panose1 w:val="00000500000000020000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panose1 w:val="020B0604020202020204"/>
    <w:charset w:val="00"/>
    <w:family w:val="swiss"/>
    <w:pitch w:val="variable"/>
    <w:sig w:usb0="A00022AF" w:usb1="5000204B" w:usb2="00000000" w:usb3="00000000" w:csb0="000000D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48879" w14:textId="1A82EAA3" w:rsidR="00CE5E0C" w:rsidRDefault="00CE5E0C" w:rsidP="00A67621">
    <w:pPr>
      <w:pStyle w:val="Voettekst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72C73128-6C94-4C5A-A163-C195642826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CE5E0C" w:rsidRDefault="00CE5E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1812EF" w14:textId="77777777" w:rsidR="00933157" w:rsidRDefault="00933157" w:rsidP="005C5C2E">
      <w:r>
        <w:separator/>
      </w:r>
    </w:p>
  </w:footnote>
  <w:footnote w:type="continuationSeparator" w:id="0">
    <w:p w14:paraId="3F26A79D" w14:textId="77777777" w:rsidR="00933157" w:rsidRDefault="00933157" w:rsidP="005C5C2E">
      <w:r>
        <w:continuationSeparator/>
      </w:r>
    </w:p>
  </w:footnote>
  <w:footnote w:type="continuationNotice" w:id="1">
    <w:p w14:paraId="15B97D02" w14:textId="77777777" w:rsidR="00933157" w:rsidRDefault="009331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8F564" w14:textId="7E3214E6" w:rsidR="00CE5E0C" w:rsidRDefault="00CE5E0C" w:rsidP="00A67621">
    <w:pPr>
      <w:pStyle w:val="Koptekst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B3D4895-9C80-426F-B8C9-B7CE16C9C3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proofErr w:type="spellStart"/>
    <w:r w:rsidR="00B80EE3" w:rsidRPr="00B80EE3">
      <w:rPr>
        <w:rFonts w:ascii="Century Gothic" w:hAnsi="Century Gothic"/>
        <w:b/>
        <w:bCs/>
        <w:u w:val="single"/>
      </w:rPr>
      <w:t>Persbericht</w:t>
    </w:r>
    <w:proofErr w:type="spellEnd"/>
  </w:p>
  <w:p w14:paraId="44B17578" w14:textId="77777777" w:rsidR="00CE5E0C" w:rsidRDefault="00CE5E0C" w:rsidP="00A67621">
    <w:pPr>
      <w:pStyle w:val="Koptekst"/>
      <w:ind w:left="-284"/>
    </w:pPr>
  </w:p>
  <w:p w14:paraId="5D804542" w14:textId="77777777" w:rsidR="00CE5E0C" w:rsidRPr="007D4BB3" w:rsidRDefault="00CE5E0C">
    <w:pPr>
      <w:pStyle w:val="Koptekst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54D84"/>
    <w:multiLevelType w:val="hybridMultilevel"/>
    <w:tmpl w:val="58983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00558"/>
    <w:multiLevelType w:val="hybridMultilevel"/>
    <w:tmpl w:val="6A221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A1114"/>
    <w:multiLevelType w:val="hybridMultilevel"/>
    <w:tmpl w:val="ACE8C97E"/>
    <w:lvl w:ilvl="0" w:tplc="6DBC5606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lother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7719">
    <w:abstractNumId w:val="6"/>
  </w:num>
  <w:num w:numId="2" w16cid:durableId="638923906">
    <w:abstractNumId w:val="5"/>
  </w:num>
  <w:num w:numId="3" w16cid:durableId="642662105">
    <w:abstractNumId w:val="2"/>
  </w:num>
  <w:num w:numId="4" w16cid:durableId="76291247">
    <w:abstractNumId w:val="4"/>
  </w:num>
  <w:num w:numId="5" w16cid:durableId="8917509">
    <w:abstractNumId w:val="0"/>
  </w:num>
  <w:num w:numId="6" w16cid:durableId="134495894">
    <w:abstractNumId w:val="0"/>
  </w:num>
  <w:num w:numId="7" w16cid:durableId="852767947">
    <w:abstractNumId w:val="1"/>
  </w:num>
  <w:num w:numId="8" w16cid:durableId="124283659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5F01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0969"/>
    <w:rsid w:val="000A57D5"/>
    <w:rsid w:val="000A5B64"/>
    <w:rsid w:val="000A7B4F"/>
    <w:rsid w:val="000B0B36"/>
    <w:rsid w:val="000B10F8"/>
    <w:rsid w:val="000B158E"/>
    <w:rsid w:val="000B7861"/>
    <w:rsid w:val="000B7DA6"/>
    <w:rsid w:val="000B7EEC"/>
    <w:rsid w:val="000C0A05"/>
    <w:rsid w:val="000C0C77"/>
    <w:rsid w:val="000C14D5"/>
    <w:rsid w:val="000C250A"/>
    <w:rsid w:val="000C4A99"/>
    <w:rsid w:val="000C4F7E"/>
    <w:rsid w:val="000C520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AEA"/>
    <w:rsid w:val="000E6E3A"/>
    <w:rsid w:val="000E72FB"/>
    <w:rsid w:val="000F04FD"/>
    <w:rsid w:val="000F1E38"/>
    <w:rsid w:val="000F44C4"/>
    <w:rsid w:val="00100480"/>
    <w:rsid w:val="0010063E"/>
    <w:rsid w:val="00101C84"/>
    <w:rsid w:val="00101E91"/>
    <w:rsid w:val="00102332"/>
    <w:rsid w:val="00102446"/>
    <w:rsid w:val="00102C65"/>
    <w:rsid w:val="00104760"/>
    <w:rsid w:val="00104D8D"/>
    <w:rsid w:val="00105E64"/>
    <w:rsid w:val="001123C5"/>
    <w:rsid w:val="00113563"/>
    <w:rsid w:val="001154BC"/>
    <w:rsid w:val="001155F3"/>
    <w:rsid w:val="0011598B"/>
    <w:rsid w:val="00115E24"/>
    <w:rsid w:val="0011756C"/>
    <w:rsid w:val="00120041"/>
    <w:rsid w:val="00121F83"/>
    <w:rsid w:val="00122F0C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1E5F"/>
    <w:rsid w:val="001620D0"/>
    <w:rsid w:val="00164A71"/>
    <w:rsid w:val="0016610F"/>
    <w:rsid w:val="00170D01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469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15AE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1804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0885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30F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9749C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2EAA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B64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6C04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3C12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164BB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3F2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77C15"/>
    <w:rsid w:val="005805D8"/>
    <w:rsid w:val="00580AB2"/>
    <w:rsid w:val="00581BF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26E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0CE9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97F70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4F3C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469B0"/>
    <w:rsid w:val="0074719F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80D"/>
    <w:rsid w:val="00782E7F"/>
    <w:rsid w:val="00783CFC"/>
    <w:rsid w:val="007847C2"/>
    <w:rsid w:val="007873D4"/>
    <w:rsid w:val="0078748A"/>
    <w:rsid w:val="00787A9C"/>
    <w:rsid w:val="00794F2B"/>
    <w:rsid w:val="00795121"/>
    <w:rsid w:val="00797445"/>
    <w:rsid w:val="0079763F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A6B"/>
    <w:rsid w:val="00811E5F"/>
    <w:rsid w:val="0081254B"/>
    <w:rsid w:val="00814EC3"/>
    <w:rsid w:val="008220E3"/>
    <w:rsid w:val="0082216B"/>
    <w:rsid w:val="008238AA"/>
    <w:rsid w:val="00823E0A"/>
    <w:rsid w:val="008269DB"/>
    <w:rsid w:val="00833F36"/>
    <w:rsid w:val="008352B9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45B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27F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3B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5873"/>
    <w:rsid w:val="008F6B38"/>
    <w:rsid w:val="008F786A"/>
    <w:rsid w:val="009009CE"/>
    <w:rsid w:val="0090316E"/>
    <w:rsid w:val="00903877"/>
    <w:rsid w:val="00904E25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157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0625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C6B89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3804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2FC9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6955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0EE3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5115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5E5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2F43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9EE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E5E0C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1647C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6BAF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240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DF6CEB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03C4"/>
    <w:rsid w:val="00E20CA0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27AB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21D9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159A"/>
    <w:rsid w:val="00EC2DD8"/>
    <w:rsid w:val="00EC3635"/>
    <w:rsid w:val="00EC4E84"/>
    <w:rsid w:val="00EC6A48"/>
    <w:rsid w:val="00EC7451"/>
    <w:rsid w:val="00ED0EAC"/>
    <w:rsid w:val="00ED162E"/>
    <w:rsid w:val="00ED1861"/>
    <w:rsid w:val="00ED296A"/>
    <w:rsid w:val="00ED3137"/>
    <w:rsid w:val="00ED4DB1"/>
    <w:rsid w:val="00ED5794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9C9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1E35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399E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4DF1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199A"/>
    <w:rsid w:val="00FB1EFC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D562A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B8F1BF1"/>
    <w:rsid w:val="0C93BFEC"/>
    <w:rsid w:val="0D072FB2"/>
    <w:rsid w:val="0E6A31D1"/>
    <w:rsid w:val="106CFFC7"/>
    <w:rsid w:val="12A4981F"/>
    <w:rsid w:val="130FCDF4"/>
    <w:rsid w:val="13923CF5"/>
    <w:rsid w:val="14416049"/>
    <w:rsid w:val="146B120C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0E291CB"/>
    <w:rsid w:val="21745533"/>
    <w:rsid w:val="21B41EB1"/>
    <w:rsid w:val="21F8E4B1"/>
    <w:rsid w:val="23068B90"/>
    <w:rsid w:val="24369AF9"/>
    <w:rsid w:val="2579E723"/>
    <w:rsid w:val="28F4CF1B"/>
    <w:rsid w:val="292A1BF0"/>
    <w:rsid w:val="295A4015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2F7AAC14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341EC1"/>
    <w:rsid w:val="465BF46B"/>
    <w:rsid w:val="46A4C0A2"/>
    <w:rsid w:val="46E30CB9"/>
    <w:rsid w:val="4750F327"/>
    <w:rsid w:val="4AD77968"/>
    <w:rsid w:val="4B660478"/>
    <w:rsid w:val="4CD4147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9839584"/>
    <w:rsid w:val="5A228952"/>
    <w:rsid w:val="5D807723"/>
    <w:rsid w:val="5E1F836F"/>
    <w:rsid w:val="6116FC42"/>
    <w:rsid w:val="63F862B4"/>
    <w:rsid w:val="641A3C4B"/>
    <w:rsid w:val="67984E89"/>
    <w:rsid w:val="6A1235BB"/>
    <w:rsid w:val="6A2BB5D9"/>
    <w:rsid w:val="6A3CF61B"/>
    <w:rsid w:val="6A40472B"/>
    <w:rsid w:val="6A705FCC"/>
    <w:rsid w:val="6A7A11D0"/>
    <w:rsid w:val="6A8FC00D"/>
    <w:rsid w:val="6AAE1FAD"/>
    <w:rsid w:val="6CC85454"/>
    <w:rsid w:val="6F8A9DEC"/>
    <w:rsid w:val="70D8F123"/>
    <w:rsid w:val="7261C62B"/>
    <w:rsid w:val="748C5B9D"/>
    <w:rsid w:val="768229BC"/>
    <w:rsid w:val="77CFD483"/>
    <w:rsid w:val="782A3690"/>
    <w:rsid w:val="78DEEA92"/>
    <w:rsid w:val="7BBCEC53"/>
    <w:rsid w:val="7BFEC158"/>
    <w:rsid w:val="7C2877C7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234A3"/>
  <w15:chartTrackingRefBased/>
  <w15:docId w15:val="{78496BA0-CC51-4656-A98C-6EDE607C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280D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FF27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F274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F274A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274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F274A"/>
    <w:rPr>
      <w:b/>
      <w:bCs/>
      <w:sz w:val="20"/>
      <w:szCs w:val="20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C5C2E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C5C2E"/>
    <w:rPr>
      <w:lang w:val="en-GB"/>
    </w:rPr>
  </w:style>
  <w:style w:type="paragraph" w:customStyle="1" w:styleId="BasicParagraph">
    <w:name w:val="[Basic Paragraph]"/>
    <w:basedOn w:val="Standaard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Standaard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Plattetekst">
    <w:name w:val="Body Text"/>
    <w:basedOn w:val="Standaard"/>
    <w:link w:val="Platteteks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e">
    <w:name w:val="Revision"/>
    <w:hidden/>
    <w:uiPriority w:val="99"/>
    <w:semiHidden/>
    <w:rsid w:val="00557B86"/>
    <w:rPr>
      <w:lang w:val="en-GB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225BF4"/>
  </w:style>
  <w:style w:type="character" w:customStyle="1" w:styleId="eop">
    <w:name w:val="eop"/>
    <w:basedOn w:val="Standaardalinea-lettertype"/>
    <w:rsid w:val="00225BF4"/>
  </w:style>
  <w:style w:type="paragraph" w:styleId="Lijstalinea">
    <w:name w:val="List Paragraph"/>
    <w:basedOn w:val="Standaard"/>
    <w:uiPriority w:val="34"/>
    <w:qFormat/>
    <w:rsid w:val="001620D0"/>
    <w:pPr>
      <w:ind w:left="720"/>
      <w:contextualSpacing/>
    </w:pPr>
  </w:style>
  <w:style w:type="paragraph" w:styleId="Geenafstand">
    <w:name w:val="No Spacing"/>
    <w:uiPriority w:val="1"/>
    <w:qFormat/>
    <w:rsid w:val="008534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dick braakhekke</cp:lastModifiedBy>
  <cp:revision>2</cp:revision>
  <cp:lastPrinted>2021-06-18T22:05:00Z</cp:lastPrinted>
  <dcterms:created xsi:type="dcterms:W3CDTF">2026-10-19T10:06:00Z</dcterms:created>
  <dcterms:modified xsi:type="dcterms:W3CDTF">2026-10-19T10:06:00Z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