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FC532" w14:textId="77777777" w:rsidR="00B459E3" w:rsidRPr="00B459E3" w:rsidRDefault="00B459E3" w:rsidP="00B459E3">
      <w:pPr>
        <w:pStyle w:val="Sinespaciado"/>
        <w:jc w:val="center"/>
        <w:rPr>
          <w:rFonts w:ascii="Century Gothic" w:hAnsi="Century Gothic" w:cs="Clother Black"/>
          <w:b/>
          <w:bCs/>
          <w:lang w:val="es-ES"/>
        </w:rPr>
      </w:pPr>
      <w:bookmarkStart w:id="0" w:name="_Hlk75431152"/>
    </w:p>
    <w:p w14:paraId="3BFC52AF" w14:textId="61ECAD43" w:rsidR="007469B0" w:rsidRPr="004854B5" w:rsidRDefault="00F8148B" w:rsidP="00B459E3">
      <w:pPr>
        <w:pStyle w:val="Sinespaciado"/>
        <w:jc w:val="center"/>
        <w:rPr>
          <w:rFonts w:ascii="Century Gothic" w:hAnsi="Century Gothic" w:cs="Clother Black"/>
          <w:b/>
          <w:bCs/>
          <w:sz w:val="32"/>
          <w:szCs w:val="32"/>
          <w:lang w:val="es-ES"/>
        </w:rPr>
      </w:pPr>
      <w:r w:rsidRPr="004854B5">
        <w:rPr>
          <w:rFonts w:ascii="Century Gothic" w:hAnsi="Century Gothic" w:cs="Clother Black"/>
          <w:b/>
          <w:bCs/>
          <w:sz w:val="32"/>
          <w:szCs w:val="32"/>
          <w:lang w:val="es-ES"/>
        </w:rPr>
        <w:t xml:space="preserve">El nuevo neumático Vredestein </w:t>
      </w:r>
      <w:proofErr w:type="spellStart"/>
      <w:r w:rsidRPr="004854B5">
        <w:rPr>
          <w:rFonts w:ascii="Century Gothic" w:hAnsi="Century Gothic" w:cs="Clother Black"/>
          <w:b/>
          <w:bCs/>
          <w:sz w:val="32"/>
          <w:szCs w:val="32"/>
          <w:lang w:val="es-ES"/>
        </w:rPr>
        <w:t>Traxion</w:t>
      </w:r>
      <w:proofErr w:type="spellEnd"/>
      <w:r w:rsidRPr="004854B5">
        <w:rPr>
          <w:rFonts w:ascii="Century Gothic" w:hAnsi="Century Gothic" w:cs="Clother Black"/>
          <w:b/>
          <w:bCs/>
          <w:sz w:val="32"/>
          <w:szCs w:val="32"/>
          <w:lang w:val="es-ES"/>
        </w:rPr>
        <w:t xml:space="preserve"> 95 para tractores </w:t>
      </w:r>
      <w:r w:rsidR="00892E39" w:rsidRPr="004854B5">
        <w:rPr>
          <w:rFonts w:ascii="Century Gothic" w:hAnsi="Century Gothic" w:cs="Clother Black"/>
          <w:b/>
          <w:bCs/>
          <w:sz w:val="32"/>
          <w:szCs w:val="32"/>
          <w:lang w:val="es-ES"/>
        </w:rPr>
        <w:t>maximi</w:t>
      </w:r>
      <w:r w:rsidR="00892E39">
        <w:rPr>
          <w:rFonts w:ascii="Century Gothic" w:hAnsi="Century Gothic" w:cs="Clother Black"/>
          <w:b/>
          <w:bCs/>
          <w:sz w:val="32"/>
          <w:szCs w:val="32"/>
          <w:lang w:val="es-ES"/>
        </w:rPr>
        <w:t>za</w:t>
      </w:r>
      <w:r w:rsidR="00892E39" w:rsidRPr="004854B5">
        <w:rPr>
          <w:rFonts w:ascii="Century Gothic" w:hAnsi="Century Gothic" w:cs="Clother Black"/>
          <w:b/>
          <w:bCs/>
          <w:sz w:val="32"/>
          <w:szCs w:val="32"/>
          <w:lang w:val="es-ES"/>
        </w:rPr>
        <w:t xml:space="preserve"> la productividad </w:t>
      </w:r>
      <w:r w:rsidRPr="004854B5">
        <w:rPr>
          <w:rFonts w:ascii="Century Gothic" w:hAnsi="Century Gothic" w:cs="Clother Black"/>
          <w:b/>
          <w:bCs/>
          <w:sz w:val="32"/>
          <w:szCs w:val="32"/>
          <w:lang w:val="es-ES"/>
        </w:rPr>
        <w:t>de cultivos en hilera</w:t>
      </w:r>
    </w:p>
    <w:p w14:paraId="5A6800B8" w14:textId="77777777" w:rsidR="00F8148B" w:rsidRPr="004854B5" w:rsidRDefault="00F8148B" w:rsidP="00F8148B">
      <w:pPr>
        <w:pStyle w:val="Sinespaciado"/>
        <w:rPr>
          <w:lang w:val="es-ES"/>
        </w:rPr>
      </w:pPr>
    </w:p>
    <w:p w14:paraId="15DABB76" w14:textId="3DC84089" w:rsidR="00F8148B" w:rsidRPr="004854B5" w:rsidRDefault="00F8148B" w:rsidP="00B459E3">
      <w:pPr>
        <w:pStyle w:val="Prrafodelista"/>
        <w:numPr>
          <w:ilvl w:val="0"/>
          <w:numId w:val="8"/>
        </w:numPr>
        <w:ind w:left="284" w:hanging="284"/>
        <w:rPr>
          <w:rFonts w:ascii="Century Gothic" w:hAnsi="Century Gothic" w:cs="Clother Light"/>
          <w:b/>
          <w:bCs/>
          <w:i/>
          <w:iCs/>
          <w:sz w:val="20"/>
          <w:szCs w:val="20"/>
          <w:lang w:val="es-ES"/>
        </w:rPr>
      </w:pPr>
      <w:r w:rsidRPr="004854B5">
        <w:rPr>
          <w:rFonts w:ascii="Century Gothic" w:hAnsi="Century Gothic" w:cs="Clother Light"/>
          <w:b/>
          <w:bCs/>
          <w:i/>
          <w:iCs/>
          <w:sz w:val="20"/>
          <w:szCs w:val="20"/>
          <w:lang w:val="es-ES"/>
        </w:rPr>
        <w:t>La tecnología Traxion cuenta con tacos transversales con espaciado abierto para una transferencia de potencia eficiente y un agarre fiable en condiciones difíciles</w:t>
      </w:r>
    </w:p>
    <w:p w14:paraId="03566E0B" w14:textId="2224151B" w:rsidR="00F8148B" w:rsidRPr="004854B5" w:rsidRDefault="00F8148B" w:rsidP="00B459E3">
      <w:pPr>
        <w:pStyle w:val="Prrafodelista"/>
        <w:numPr>
          <w:ilvl w:val="0"/>
          <w:numId w:val="8"/>
        </w:numPr>
        <w:ind w:left="284" w:hanging="284"/>
        <w:rPr>
          <w:rFonts w:ascii="Century Gothic" w:hAnsi="Century Gothic" w:cs="Clother Light"/>
          <w:b/>
          <w:bCs/>
          <w:i/>
          <w:iCs/>
          <w:sz w:val="20"/>
          <w:szCs w:val="20"/>
          <w:lang w:val="es-ES"/>
        </w:rPr>
      </w:pPr>
      <w:r w:rsidRPr="004854B5">
        <w:rPr>
          <w:rFonts w:ascii="Century Gothic" w:hAnsi="Century Gothic" w:cs="Clother Light"/>
          <w:b/>
          <w:bCs/>
          <w:i/>
          <w:iCs/>
          <w:sz w:val="20"/>
          <w:szCs w:val="20"/>
          <w:lang w:val="es-ES"/>
        </w:rPr>
        <w:t>Su avanzada construcción favorece el agarre, la autolimpieza y una mayor vida útil del neumático</w:t>
      </w:r>
    </w:p>
    <w:p w14:paraId="7CCB51BF" w14:textId="7D67F336" w:rsidR="00D1316E" w:rsidRPr="004854B5" w:rsidRDefault="00F8148B" w:rsidP="00B459E3">
      <w:pPr>
        <w:pStyle w:val="Prrafodelista"/>
        <w:numPr>
          <w:ilvl w:val="0"/>
          <w:numId w:val="8"/>
        </w:numPr>
        <w:ind w:left="284" w:hanging="284"/>
        <w:rPr>
          <w:rFonts w:ascii="Century Gothic" w:hAnsi="Century Gothic" w:cs="Clother Light"/>
          <w:sz w:val="20"/>
          <w:szCs w:val="20"/>
          <w:lang w:val="es-ES"/>
        </w:rPr>
      </w:pPr>
      <w:r w:rsidRPr="004854B5">
        <w:rPr>
          <w:rFonts w:ascii="Century Gothic" w:hAnsi="Century Gothic" w:cs="Clother Light"/>
          <w:b/>
          <w:bCs/>
          <w:i/>
          <w:iCs/>
          <w:sz w:val="20"/>
          <w:szCs w:val="20"/>
          <w:lang w:val="es-ES"/>
        </w:rPr>
        <w:t xml:space="preserve">La última incorporación a la familia Traxion estará disponible en seis medidas </w:t>
      </w:r>
      <w:r w:rsidR="00892E39">
        <w:rPr>
          <w:rFonts w:ascii="Century Gothic" w:hAnsi="Century Gothic" w:cs="Clother Light"/>
          <w:b/>
          <w:bCs/>
          <w:i/>
          <w:iCs/>
          <w:sz w:val="20"/>
          <w:szCs w:val="20"/>
          <w:lang w:val="es-ES"/>
        </w:rPr>
        <w:t>desde este</w:t>
      </w:r>
      <w:r w:rsidRPr="004854B5">
        <w:rPr>
          <w:rFonts w:ascii="Century Gothic" w:hAnsi="Century Gothic" w:cs="Clother Light"/>
          <w:b/>
          <w:bCs/>
          <w:i/>
          <w:iCs/>
          <w:sz w:val="20"/>
          <w:szCs w:val="20"/>
          <w:lang w:val="es-ES"/>
        </w:rPr>
        <w:t xml:space="preserve"> otoño de 2026</w:t>
      </w:r>
    </w:p>
    <w:p w14:paraId="3F466F53" w14:textId="77777777" w:rsidR="00F8148B" w:rsidRPr="004854B5" w:rsidRDefault="00F8148B" w:rsidP="00F8148B">
      <w:pPr>
        <w:pStyle w:val="Prrafodelista"/>
        <w:rPr>
          <w:rFonts w:ascii="Century Gothic" w:hAnsi="Century Gothic" w:cs="Clother Light"/>
          <w:sz w:val="20"/>
          <w:szCs w:val="20"/>
          <w:lang w:val="es-ES"/>
        </w:rPr>
      </w:pPr>
    </w:p>
    <w:p w14:paraId="68514825" w14:textId="06AF8999" w:rsidR="0078280D" w:rsidRPr="004854B5" w:rsidRDefault="00F8148B" w:rsidP="00B459E3">
      <w:pPr>
        <w:jc w:val="both"/>
        <w:rPr>
          <w:rFonts w:ascii="Century Gothic" w:hAnsi="Century Gothic" w:cs="Clother Light"/>
          <w:sz w:val="20"/>
          <w:szCs w:val="20"/>
          <w:lang w:val="es-ES"/>
        </w:rPr>
      </w:pPr>
      <w:r w:rsidRPr="004854B5">
        <w:rPr>
          <w:rFonts w:ascii="Century Gothic" w:hAnsi="Century Gothic" w:cs="Clother Light"/>
          <w:b/>
          <w:bCs/>
          <w:sz w:val="20"/>
          <w:szCs w:val="20"/>
          <w:lang w:val="es-ES"/>
        </w:rPr>
        <w:t xml:space="preserve">27 de octubre de 2026 </w:t>
      </w:r>
      <w:r w:rsidR="00BF4C04" w:rsidRPr="004854B5">
        <w:rPr>
          <w:rFonts w:ascii="Century Gothic" w:hAnsi="Century Gothic" w:cs="Clother Light"/>
          <w:b/>
          <w:bCs/>
          <w:sz w:val="20"/>
          <w:szCs w:val="20"/>
          <w:lang w:val="es-ES"/>
        </w:rPr>
        <w:t>–</w:t>
      </w:r>
      <w:r w:rsidR="00A73BB0" w:rsidRPr="004854B5">
        <w:rPr>
          <w:rFonts w:ascii="Century Gothic" w:hAnsi="Century Gothic" w:cs="Clother Light"/>
          <w:b/>
          <w:bCs/>
          <w:sz w:val="20"/>
          <w:szCs w:val="20"/>
          <w:lang w:val="es-ES"/>
        </w:rPr>
        <w:t xml:space="preserve"> </w:t>
      </w:r>
      <w:r w:rsidRPr="004854B5">
        <w:rPr>
          <w:rFonts w:ascii="Century Gothic" w:hAnsi="Century Gothic" w:cs="Clother Light"/>
          <w:sz w:val="20"/>
          <w:szCs w:val="20"/>
          <w:lang w:val="es-ES"/>
        </w:rPr>
        <w:t>Apollo Tyres Ltd</w:t>
      </w:r>
      <w:r w:rsidR="00892E39">
        <w:rPr>
          <w:rFonts w:ascii="Century Gothic" w:hAnsi="Century Gothic" w:cs="Clother Light"/>
          <w:sz w:val="20"/>
          <w:szCs w:val="20"/>
          <w:lang w:val="es-ES"/>
        </w:rPr>
        <w:t>.</w:t>
      </w:r>
      <w:r w:rsidRPr="004854B5">
        <w:rPr>
          <w:rFonts w:ascii="Century Gothic" w:hAnsi="Century Gothic" w:cs="Clother Light"/>
          <w:sz w:val="20"/>
          <w:szCs w:val="20"/>
          <w:lang w:val="es-ES"/>
        </w:rPr>
        <w:t xml:space="preserve"> ha lanzado el nuevo Vredestein Traxion 95, un neumático específico para tractores destinados a cultivos en hilera que aporta las ventajas contrastadas de la tecnología Traxion a este segmento. El nuevo </w:t>
      </w:r>
      <w:proofErr w:type="spellStart"/>
      <w:r w:rsidR="00AA7D32" w:rsidRPr="004854B5">
        <w:rPr>
          <w:rFonts w:ascii="Century Gothic" w:hAnsi="Century Gothic" w:cs="Clother Light"/>
          <w:sz w:val="20"/>
          <w:szCs w:val="20"/>
          <w:lang w:val="es-ES"/>
        </w:rPr>
        <w:t>Traxion</w:t>
      </w:r>
      <w:proofErr w:type="spellEnd"/>
      <w:r w:rsidR="00AA7D32" w:rsidRPr="004854B5">
        <w:rPr>
          <w:rFonts w:ascii="Century Gothic" w:hAnsi="Century Gothic" w:cs="Clother Light"/>
          <w:sz w:val="20"/>
          <w:szCs w:val="20"/>
          <w:lang w:val="es-ES"/>
        </w:rPr>
        <w:t xml:space="preserve"> 95</w:t>
      </w:r>
      <w:r w:rsidR="00AA7D32">
        <w:rPr>
          <w:rFonts w:ascii="Century Gothic" w:hAnsi="Century Gothic" w:cs="Clother Light"/>
          <w:sz w:val="20"/>
          <w:szCs w:val="20"/>
          <w:lang w:val="es-ES"/>
        </w:rPr>
        <w:t xml:space="preserve"> </w:t>
      </w:r>
      <w:r w:rsidRPr="004854B5">
        <w:rPr>
          <w:rFonts w:ascii="Century Gothic" w:hAnsi="Century Gothic" w:cs="Clother Light"/>
          <w:sz w:val="20"/>
          <w:szCs w:val="20"/>
          <w:lang w:val="es-ES"/>
        </w:rPr>
        <w:t>ofrece altos niveles de tracción, una capacidad de autolimpieza superior y gran durabilidad</w:t>
      </w:r>
      <w:r w:rsidR="0096014A">
        <w:rPr>
          <w:rFonts w:ascii="Century Gothic" w:hAnsi="Century Gothic" w:cs="Clother Light"/>
          <w:sz w:val="20"/>
          <w:szCs w:val="20"/>
          <w:lang w:val="es-ES"/>
        </w:rPr>
        <w:t>. Estas características</w:t>
      </w:r>
      <w:r w:rsidRPr="004854B5">
        <w:rPr>
          <w:rFonts w:ascii="Century Gothic" w:hAnsi="Century Gothic" w:cs="Clother Light"/>
          <w:sz w:val="20"/>
          <w:szCs w:val="20"/>
          <w:lang w:val="es-ES"/>
        </w:rPr>
        <w:t xml:space="preserve"> ayuda</w:t>
      </w:r>
      <w:r w:rsidR="0096014A">
        <w:rPr>
          <w:rFonts w:ascii="Century Gothic" w:hAnsi="Century Gothic" w:cs="Clother Light"/>
          <w:sz w:val="20"/>
          <w:szCs w:val="20"/>
          <w:lang w:val="es-ES"/>
        </w:rPr>
        <w:t>n</w:t>
      </w:r>
      <w:r w:rsidRPr="004854B5">
        <w:rPr>
          <w:rFonts w:ascii="Century Gothic" w:hAnsi="Century Gothic" w:cs="Clother Light"/>
          <w:sz w:val="20"/>
          <w:szCs w:val="20"/>
          <w:lang w:val="es-ES"/>
        </w:rPr>
        <w:t xml:space="preserve"> a los agricultores y contratistas a maximizar el rendimiento, la productividad y el tiempo de actividad durante toda la temporada de cultivo.</w:t>
      </w:r>
    </w:p>
    <w:p w14:paraId="258591D5" w14:textId="77777777" w:rsidR="00F8148B" w:rsidRPr="004854B5" w:rsidRDefault="00F8148B" w:rsidP="00B459E3">
      <w:pPr>
        <w:jc w:val="both"/>
        <w:rPr>
          <w:rFonts w:ascii="Century Gothic" w:hAnsi="Century Gothic" w:cs="Clother Light"/>
          <w:sz w:val="20"/>
          <w:szCs w:val="20"/>
          <w:lang w:val="es-ES"/>
        </w:rPr>
      </w:pPr>
    </w:p>
    <w:p w14:paraId="1AC238ED" w14:textId="00A844DF" w:rsidR="0074719F" w:rsidRPr="004854B5" w:rsidRDefault="00F8148B" w:rsidP="00B459E3">
      <w:pPr>
        <w:jc w:val="both"/>
        <w:rPr>
          <w:rFonts w:ascii="Century Gothic" w:hAnsi="Century Gothic" w:cs="Clother Light"/>
          <w:sz w:val="20"/>
          <w:szCs w:val="20"/>
          <w:lang w:val="es-ES"/>
        </w:rPr>
      </w:pPr>
      <w:r w:rsidRPr="004854B5">
        <w:rPr>
          <w:rFonts w:ascii="Century Gothic" w:hAnsi="Century Gothic" w:cs="Clother Light"/>
          <w:sz w:val="20"/>
          <w:szCs w:val="20"/>
          <w:lang w:val="es-ES"/>
        </w:rPr>
        <w:t xml:space="preserve">Al igual que otros productos de Traxion, el nuevo neumático cuenta con tacos transversales con espaciado abierto para una </w:t>
      </w:r>
      <w:r w:rsidR="00B95FD9" w:rsidRPr="004854B5">
        <w:rPr>
          <w:rFonts w:ascii="Century Gothic" w:hAnsi="Century Gothic" w:cs="Clother Light"/>
          <w:sz w:val="20"/>
          <w:szCs w:val="20"/>
          <w:lang w:val="es-ES"/>
        </w:rPr>
        <w:t xml:space="preserve">eficiente </w:t>
      </w:r>
      <w:r w:rsidRPr="004854B5">
        <w:rPr>
          <w:rFonts w:ascii="Century Gothic" w:hAnsi="Century Gothic" w:cs="Clother Light"/>
          <w:sz w:val="20"/>
          <w:szCs w:val="20"/>
          <w:lang w:val="es-ES"/>
        </w:rPr>
        <w:t xml:space="preserve">transferencia de potencia y un agarre fiable en condiciones difíciles. El espaciado </w:t>
      </w:r>
      <w:r w:rsidR="0077471D">
        <w:rPr>
          <w:rFonts w:ascii="Century Gothic" w:hAnsi="Century Gothic" w:cs="Clother Light"/>
          <w:sz w:val="20"/>
          <w:szCs w:val="20"/>
          <w:lang w:val="es-ES"/>
        </w:rPr>
        <w:t>asimétrico</w:t>
      </w:r>
      <w:r w:rsidRPr="004854B5">
        <w:rPr>
          <w:rFonts w:ascii="Century Gothic" w:hAnsi="Century Gothic" w:cs="Clother Light"/>
          <w:sz w:val="20"/>
          <w:szCs w:val="20"/>
          <w:lang w:val="es-ES"/>
        </w:rPr>
        <w:t xml:space="preserve"> entre los tacos favorece la autolimpieza para maximizar la productividad entre cada hilera</w:t>
      </w:r>
      <w:r w:rsidR="007B47EE">
        <w:rPr>
          <w:rFonts w:ascii="Century Gothic" w:hAnsi="Century Gothic" w:cs="Clother Light"/>
          <w:sz w:val="20"/>
          <w:szCs w:val="20"/>
          <w:lang w:val="es-ES"/>
        </w:rPr>
        <w:t>. Por su parte,</w:t>
      </w:r>
      <w:r w:rsidRPr="004854B5">
        <w:rPr>
          <w:rFonts w:ascii="Century Gothic" w:hAnsi="Century Gothic" w:cs="Clother Light"/>
          <w:sz w:val="20"/>
          <w:szCs w:val="20"/>
          <w:lang w:val="es-ES"/>
        </w:rPr>
        <w:t xml:space="preserve"> el </w:t>
      </w:r>
      <w:r w:rsidR="007B47EE" w:rsidRPr="004854B5">
        <w:rPr>
          <w:rFonts w:ascii="Century Gothic" w:hAnsi="Century Gothic" w:cs="Clother Light"/>
          <w:sz w:val="20"/>
          <w:szCs w:val="20"/>
          <w:lang w:val="es-ES"/>
        </w:rPr>
        <w:t xml:space="preserve">exclusivo </w:t>
      </w:r>
      <w:r w:rsidRPr="004854B5">
        <w:rPr>
          <w:rFonts w:ascii="Century Gothic" w:hAnsi="Century Gothic" w:cs="Clother Light"/>
          <w:sz w:val="20"/>
          <w:szCs w:val="20"/>
          <w:lang w:val="es-ES"/>
        </w:rPr>
        <w:t>diseño de la banda de rodadura y el compuesto duradero aumentan la comodidad del conductor y prolongan la vida útil del neumático. Los agricultores y contratistas se benefician de un rendimiento y productividad fiables durante toda la temporada de cultivo, tanto si utilizan el neumático para la pulverización como para el abonado u otras actividades de cuidado de los cultivos.</w:t>
      </w:r>
    </w:p>
    <w:p w14:paraId="280E8F0D" w14:textId="77777777" w:rsidR="0074719F" w:rsidRPr="004854B5" w:rsidRDefault="0074719F" w:rsidP="00B459E3">
      <w:pPr>
        <w:jc w:val="both"/>
        <w:rPr>
          <w:rFonts w:ascii="Century Gothic" w:hAnsi="Century Gothic" w:cs="Clother Light"/>
          <w:sz w:val="20"/>
          <w:szCs w:val="20"/>
          <w:lang w:val="es-ES"/>
        </w:rPr>
      </w:pPr>
    </w:p>
    <w:p w14:paraId="2658709D" w14:textId="4C838425" w:rsidR="00ED5794" w:rsidRPr="004854B5" w:rsidRDefault="00F8148B" w:rsidP="00B459E3">
      <w:pPr>
        <w:jc w:val="both"/>
        <w:rPr>
          <w:rFonts w:ascii="Century Gothic" w:hAnsi="Century Gothic" w:cs="Clother Light"/>
          <w:sz w:val="20"/>
          <w:szCs w:val="20"/>
          <w:lang w:val="es-ES"/>
        </w:rPr>
      </w:pPr>
      <w:r w:rsidRPr="004854B5">
        <w:rPr>
          <w:rFonts w:ascii="Century Gothic" w:hAnsi="Century Gothic" w:cs="Clother Light"/>
          <w:sz w:val="20"/>
          <w:szCs w:val="20"/>
          <w:lang w:val="es-ES"/>
        </w:rPr>
        <w:t>Yves Pouliquen, vicepresidente comercial para la región EMEA de Apollo Tyres Ltd</w:t>
      </w:r>
      <w:r w:rsidR="00FD342B">
        <w:rPr>
          <w:rFonts w:ascii="Century Gothic" w:hAnsi="Century Gothic" w:cs="Clother Light"/>
          <w:sz w:val="20"/>
          <w:szCs w:val="20"/>
          <w:lang w:val="es-ES"/>
        </w:rPr>
        <w:t>.</w:t>
      </w:r>
      <w:r w:rsidRPr="004854B5">
        <w:rPr>
          <w:rFonts w:ascii="Century Gothic" w:hAnsi="Century Gothic" w:cs="Clother Light"/>
          <w:sz w:val="20"/>
          <w:szCs w:val="20"/>
          <w:lang w:val="es-ES"/>
        </w:rPr>
        <w:t>, afirmó: «</w:t>
      </w:r>
      <w:r w:rsidRPr="00B459E3">
        <w:rPr>
          <w:rFonts w:ascii="Century Gothic" w:hAnsi="Century Gothic" w:cs="Clother Light"/>
          <w:i/>
          <w:iCs/>
          <w:sz w:val="20"/>
          <w:szCs w:val="20"/>
          <w:lang w:val="es-ES"/>
        </w:rPr>
        <w:t xml:space="preserve">El lanzamiento del Traxion 95 supone otro paso importante en la evolución de la familia Traxion. Ahora, los usuarios pueden beneficiarse de la tecnología Traxion, de probada eficacia, en un neumático específico para cultivos en hilera que aumenta la productividad entre cada </w:t>
      </w:r>
      <w:r w:rsidR="00FD342B">
        <w:rPr>
          <w:rFonts w:ascii="Century Gothic" w:hAnsi="Century Gothic" w:cs="Clother Light"/>
          <w:i/>
          <w:iCs/>
          <w:sz w:val="20"/>
          <w:szCs w:val="20"/>
          <w:lang w:val="es-ES"/>
        </w:rPr>
        <w:t>una de ellas</w:t>
      </w:r>
      <w:r w:rsidRPr="004854B5">
        <w:rPr>
          <w:rFonts w:ascii="Century Gothic" w:hAnsi="Century Gothic" w:cs="Clother Light"/>
          <w:sz w:val="20"/>
          <w:szCs w:val="20"/>
          <w:lang w:val="es-ES"/>
        </w:rPr>
        <w:t>».</w:t>
      </w:r>
    </w:p>
    <w:p w14:paraId="06FC5EDE" w14:textId="77777777" w:rsidR="00F8148B" w:rsidRPr="004854B5" w:rsidRDefault="00F8148B" w:rsidP="00B459E3">
      <w:pPr>
        <w:jc w:val="both"/>
        <w:rPr>
          <w:rFonts w:ascii="Century Gothic" w:hAnsi="Century Gothic" w:cs="Clother Light"/>
          <w:b/>
          <w:bCs/>
          <w:sz w:val="20"/>
          <w:szCs w:val="20"/>
          <w:lang w:val="es-ES"/>
        </w:rPr>
      </w:pPr>
    </w:p>
    <w:p w14:paraId="1619BF64" w14:textId="3017808E" w:rsidR="0074719F" w:rsidRPr="004854B5" w:rsidRDefault="00F8148B" w:rsidP="00B459E3">
      <w:pPr>
        <w:jc w:val="both"/>
        <w:rPr>
          <w:rFonts w:ascii="Century Gothic" w:hAnsi="Century Gothic" w:cs="Clother Light"/>
          <w:sz w:val="20"/>
          <w:szCs w:val="20"/>
          <w:lang w:val="es-ES"/>
        </w:rPr>
      </w:pPr>
      <w:r w:rsidRPr="004854B5">
        <w:rPr>
          <w:rFonts w:ascii="Century Gothic" w:hAnsi="Century Gothic" w:cs="Clother Light"/>
          <w:sz w:val="20"/>
          <w:szCs w:val="20"/>
          <w:lang w:val="es-ES"/>
        </w:rPr>
        <w:t xml:space="preserve">Desde la introducción </w:t>
      </w:r>
      <w:r w:rsidR="00FD342B" w:rsidRPr="004854B5">
        <w:rPr>
          <w:rFonts w:ascii="Century Gothic" w:hAnsi="Century Gothic" w:cs="Clother Light"/>
          <w:sz w:val="20"/>
          <w:szCs w:val="20"/>
          <w:lang w:val="es-ES"/>
        </w:rPr>
        <w:t xml:space="preserve">en </w:t>
      </w:r>
      <w:r w:rsidR="00FD342B">
        <w:rPr>
          <w:rFonts w:ascii="Century Gothic" w:hAnsi="Century Gothic" w:cs="Clother Light"/>
          <w:sz w:val="20"/>
          <w:szCs w:val="20"/>
          <w:lang w:val="es-ES"/>
        </w:rPr>
        <w:t>el año</w:t>
      </w:r>
      <w:r w:rsidR="00FD342B" w:rsidRPr="004854B5">
        <w:rPr>
          <w:rFonts w:ascii="Century Gothic" w:hAnsi="Century Gothic" w:cs="Clother Light"/>
          <w:sz w:val="20"/>
          <w:szCs w:val="20"/>
          <w:lang w:val="es-ES"/>
        </w:rPr>
        <w:t>1997</w:t>
      </w:r>
      <w:r w:rsidR="00FD342B">
        <w:rPr>
          <w:rFonts w:ascii="Century Gothic" w:hAnsi="Century Gothic" w:cs="Clother Light"/>
          <w:sz w:val="20"/>
          <w:szCs w:val="20"/>
          <w:lang w:val="es-ES"/>
        </w:rPr>
        <w:t xml:space="preserve"> </w:t>
      </w:r>
      <w:r w:rsidRPr="004854B5">
        <w:rPr>
          <w:rFonts w:ascii="Century Gothic" w:hAnsi="Century Gothic" w:cs="Clother Light"/>
          <w:sz w:val="20"/>
          <w:szCs w:val="20"/>
          <w:lang w:val="es-ES"/>
        </w:rPr>
        <w:t xml:space="preserve">del primer neumático </w:t>
      </w:r>
      <w:proofErr w:type="spellStart"/>
      <w:r w:rsidRPr="004854B5">
        <w:rPr>
          <w:rFonts w:ascii="Century Gothic" w:hAnsi="Century Gothic" w:cs="Clother Light"/>
          <w:sz w:val="20"/>
          <w:szCs w:val="20"/>
          <w:lang w:val="es-ES"/>
        </w:rPr>
        <w:t>Traxion</w:t>
      </w:r>
      <w:proofErr w:type="spellEnd"/>
      <w:r w:rsidRPr="004854B5">
        <w:rPr>
          <w:rFonts w:ascii="Century Gothic" w:hAnsi="Century Gothic" w:cs="Clother Light"/>
          <w:sz w:val="20"/>
          <w:szCs w:val="20"/>
          <w:lang w:val="es-ES"/>
        </w:rPr>
        <w:t xml:space="preserve">, la marca Vredestein se ha labrado una sólida reputación </w:t>
      </w:r>
      <w:r w:rsidR="00643592" w:rsidRPr="004854B5">
        <w:rPr>
          <w:rFonts w:ascii="Century Gothic" w:hAnsi="Century Gothic" w:cs="Clother Light"/>
          <w:sz w:val="20"/>
          <w:szCs w:val="20"/>
          <w:lang w:val="es-ES"/>
        </w:rPr>
        <w:t xml:space="preserve">en el sector agrícola </w:t>
      </w:r>
      <w:r w:rsidRPr="004854B5">
        <w:rPr>
          <w:rFonts w:ascii="Century Gothic" w:hAnsi="Century Gothic" w:cs="Clother Light"/>
          <w:sz w:val="20"/>
          <w:szCs w:val="20"/>
          <w:lang w:val="es-ES"/>
        </w:rPr>
        <w:t xml:space="preserve">por ofrecer una tracción excepcional, larga vida útil y comodidad para el operador. El </w:t>
      </w:r>
      <w:proofErr w:type="spellStart"/>
      <w:r w:rsidRPr="004854B5">
        <w:rPr>
          <w:rFonts w:ascii="Century Gothic" w:hAnsi="Century Gothic" w:cs="Clother Light"/>
          <w:sz w:val="20"/>
          <w:szCs w:val="20"/>
          <w:lang w:val="es-ES"/>
        </w:rPr>
        <w:t>Traxion</w:t>
      </w:r>
      <w:proofErr w:type="spellEnd"/>
      <w:r w:rsidRPr="004854B5">
        <w:rPr>
          <w:rFonts w:ascii="Century Gothic" w:hAnsi="Century Gothic" w:cs="Clother Light"/>
          <w:sz w:val="20"/>
          <w:szCs w:val="20"/>
          <w:lang w:val="es-ES"/>
        </w:rPr>
        <w:t xml:space="preserve"> 95, que está disponible a partir de</w:t>
      </w:r>
      <w:r w:rsidR="00643592">
        <w:rPr>
          <w:rFonts w:ascii="Century Gothic" w:hAnsi="Century Gothic" w:cs="Clother Light"/>
          <w:sz w:val="20"/>
          <w:szCs w:val="20"/>
          <w:lang w:val="es-ES"/>
        </w:rPr>
        <w:t xml:space="preserve"> es</w:t>
      </w:r>
      <w:r w:rsidR="00BA4B1A">
        <w:rPr>
          <w:rFonts w:ascii="Century Gothic" w:hAnsi="Century Gothic" w:cs="Clother Light"/>
          <w:sz w:val="20"/>
          <w:szCs w:val="20"/>
          <w:lang w:val="es-ES"/>
        </w:rPr>
        <w:t>te</w:t>
      </w:r>
      <w:r w:rsidRPr="004854B5">
        <w:rPr>
          <w:rFonts w:ascii="Century Gothic" w:hAnsi="Century Gothic" w:cs="Clother Light"/>
          <w:sz w:val="20"/>
          <w:szCs w:val="20"/>
          <w:lang w:val="es-ES"/>
        </w:rPr>
        <w:t xml:space="preserve"> otoño, se comercializará en </w:t>
      </w:r>
      <w:r w:rsidR="00BA4B1A">
        <w:rPr>
          <w:rFonts w:ascii="Century Gothic" w:hAnsi="Century Gothic" w:cs="Clother Light"/>
          <w:sz w:val="20"/>
          <w:szCs w:val="20"/>
          <w:lang w:val="es-ES"/>
        </w:rPr>
        <w:t xml:space="preserve">las medidas </w:t>
      </w:r>
      <w:r w:rsidRPr="004854B5">
        <w:rPr>
          <w:rFonts w:ascii="Century Gothic" w:hAnsi="Century Gothic" w:cs="Clother Light"/>
          <w:sz w:val="20"/>
          <w:szCs w:val="20"/>
          <w:lang w:val="es-ES"/>
        </w:rPr>
        <w:t>más demandad</w:t>
      </w:r>
      <w:r w:rsidR="00BA4B1A">
        <w:rPr>
          <w:rFonts w:ascii="Century Gothic" w:hAnsi="Century Gothic" w:cs="Clother Light"/>
          <w:sz w:val="20"/>
          <w:szCs w:val="20"/>
          <w:lang w:val="es-ES"/>
        </w:rPr>
        <w:t>a</w:t>
      </w:r>
      <w:r w:rsidRPr="004854B5">
        <w:rPr>
          <w:rFonts w:ascii="Century Gothic" w:hAnsi="Century Gothic" w:cs="Clother Light"/>
          <w:sz w:val="20"/>
          <w:szCs w:val="20"/>
          <w:lang w:val="es-ES"/>
        </w:rPr>
        <w:t>s: 230/95 R32 TL 128D, 270/95 R32 TL 136D, 230/95 R36 TL 130D, 300/95 R46 TL 148D, 230/95 R48 TL 136D y 270/95 R48 TL 144D.</w:t>
      </w:r>
    </w:p>
    <w:p w14:paraId="45D72004" w14:textId="77777777" w:rsidR="00F8148B" w:rsidRPr="004854B5" w:rsidRDefault="00F8148B" w:rsidP="00B459E3">
      <w:pPr>
        <w:jc w:val="both"/>
        <w:rPr>
          <w:rFonts w:ascii="Century Gothic" w:hAnsi="Century Gothic" w:cs="Clother Light"/>
          <w:sz w:val="20"/>
          <w:szCs w:val="20"/>
          <w:lang w:val="es-ES"/>
        </w:rPr>
      </w:pPr>
    </w:p>
    <w:bookmarkEnd w:id="0"/>
    <w:p w14:paraId="7CC4F822" w14:textId="2A3359CD" w:rsidR="00F57F69" w:rsidRPr="00B459E3" w:rsidRDefault="00F57F69" w:rsidP="00B459E3">
      <w:pPr>
        <w:jc w:val="both"/>
        <w:rPr>
          <w:rFonts w:ascii="Century Gothic" w:hAnsi="Century Gothic" w:cs="Clother Light"/>
          <w:sz w:val="20"/>
          <w:szCs w:val="20"/>
          <w:lang w:val="es-ES"/>
        </w:rPr>
      </w:pPr>
      <w:r w:rsidRPr="00B459E3">
        <w:rPr>
          <w:rFonts w:ascii="Century Gothic" w:hAnsi="Century Gothic"/>
          <w:sz w:val="20"/>
          <w:lang w:val="es-ES"/>
        </w:rPr>
        <w:t xml:space="preserve">Para obtener más información sobre la gama Vredestein, visite: </w:t>
      </w:r>
      <w:hyperlink r:id="rId10" w:history="1">
        <w:r w:rsidRPr="00B459E3">
          <w:rPr>
            <w:rStyle w:val="Hipervnculo"/>
            <w:rFonts w:ascii="Century Gothic" w:hAnsi="Century Gothic" w:cstheme="minorBidi"/>
            <w:sz w:val="20"/>
            <w:lang w:val="es-ES"/>
          </w:rPr>
          <w:t>www.vredestein.es</w:t>
        </w:r>
      </w:hyperlink>
      <w:r w:rsidRPr="00B459E3">
        <w:rPr>
          <w:rFonts w:ascii="Century Gothic" w:hAnsi="Century Gothic"/>
          <w:sz w:val="20"/>
          <w:lang w:val="es-ES"/>
        </w:rPr>
        <w:t xml:space="preserve"> </w:t>
      </w:r>
      <w:r w:rsidRPr="00B459E3" w:rsidDel="00AB37CE">
        <w:rPr>
          <w:rFonts w:ascii="Century Gothic" w:hAnsi="Century Gothic"/>
          <w:sz w:val="20"/>
          <w:lang w:val="es-ES"/>
        </w:rPr>
        <w:t xml:space="preserve"> </w:t>
      </w:r>
    </w:p>
    <w:p w14:paraId="07F580EE" w14:textId="77777777" w:rsidR="00F57F69" w:rsidRPr="00B459E3" w:rsidRDefault="00F57F69" w:rsidP="00B459E3">
      <w:pPr>
        <w:spacing w:line="276" w:lineRule="auto"/>
        <w:jc w:val="both"/>
        <w:rPr>
          <w:rFonts w:ascii="Century Gothic" w:hAnsi="Century Gothic"/>
          <w:b/>
          <w:bCs/>
          <w:sz w:val="20"/>
          <w:lang w:val="es-ES"/>
        </w:rPr>
      </w:pPr>
    </w:p>
    <w:p w14:paraId="705FD05F" w14:textId="77777777" w:rsidR="00F57F69" w:rsidRPr="00B459E3" w:rsidRDefault="00F57F69" w:rsidP="00B459E3">
      <w:pPr>
        <w:spacing w:line="276" w:lineRule="auto"/>
        <w:jc w:val="both"/>
        <w:rPr>
          <w:rFonts w:ascii="Century Gothic" w:hAnsi="Century Gothic"/>
          <w:sz w:val="20"/>
          <w:lang w:val="es-ES"/>
        </w:rPr>
      </w:pPr>
      <w:r w:rsidRPr="00B459E3">
        <w:rPr>
          <w:rFonts w:ascii="Century Gothic" w:hAnsi="Century Gothic"/>
          <w:b/>
          <w:bCs/>
          <w:sz w:val="20"/>
          <w:lang w:val="es-ES"/>
        </w:rPr>
        <w:t>– FIN –</w:t>
      </w:r>
    </w:p>
    <w:p w14:paraId="26C9C945" w14:textId="77777777" w:rsidR="00F57F69" w:rsidRPr="00B459E3" w:rsidRDefault="00F57F69" w:rsidP="00B459E3">
      <w:pPr>
        <w:spacing w:line="276" w:lineRule="auto"/>
        <w:jc w:val="both"/>
        <w:rPr>
          <w:rFonts w:ascii="Century Gothic" w:hAnsi="Century Gothic"/>
          <w:sz w:val="20"/>
          <w:szCs w:val="20"/>
          <w:lang w:val="es-ES"/>
        </w:rPr>
      </w:pPr>
      <w:r w:rsidRPr="00B459E3">
        <w:rPr>
          <w:rFonts w:ascii="Century Gothic" w:hAnsi="Century Gothic"/>
          <w:sz w:val="20"/>
          <w:lang w:val="es-ES"/>
        </w:rPr>
        <w:t xml:space="preserve"> </w:t>
      </w:r>
    </w:p>
    <w:p w14:paraId="263B202E" w14:textId="77777777" w:rsidR="00F57F69" w:rsidRPr="00B459E3" w:rsidRDefault="00F57F69" w:rsidP="00B459E3">
      <w:pPr>
        <w:jc w:val="both"/>
        <w:rPr>
          <w:rFonts w:ascii="Century Gothic" w:eastAsia="Calibri" w:hAnsi="Century Gothic" w:cs="Arial"/>
          <w:b/>
          <w:bCs/>
          <w:color w:val="5C2D90"/>
          <w:sz w:val="18"/>
          <w:lang w:val="es-ES"/>
        </w:rPr>
      </w:pPr>
      <w:r w:rsidRPr="00B459E3">
        <w:rPr>
          <w:rFonts w:ascii="Century Gothic" w:eastAsia="Calibri" w:hAnsi="Century Gothic" w:cs="Arial"/>
          <w:b/>
          <w:color w:val="5C2D90"/>
          <w:sz w:val="18"/>
          <w:lang w:val="es-ES"/>
        </w:rPr>
        <w:t>Para más información:</w:t>
      </w:r>
    </w:p>
    <w:p w14:paraId="454E3C75" w14:textId="77777777" w:rsidR="00F57F69" w:rsidRPr="00B459E3" w:rsidRDefault="00F57F69" w:rsidP="00B459E3">
      <w:pPr>
        <w:jc w:val="both"/>
        <w:rPr>
          <w:rFonts w:ascii="Century Gothic" w:eastAsia="Calibri" w:hAnsi="Century Gothic" w:cs="Arial"/>
          <w:bCs/>
          <w:sz w:val="18"/>
          <w:lang w:val="es-ES"/>
        </w:rPr>
      </w:pPr>
      <w:r w:rsidRPr="00B459E3">
        <w:rPr>
          <w:rFonts w:ascii="Century Gothic" w:eastAsia="Calibri" w:hAnsi="Century Gothic" w:cs="Arial"/>
          <w:bCs/>
          <w:sz w:val="18"/>
          <w:lang w:val="es-ES"/>
        </w:rPr>
        <w:t>Adolfo Randulfe</w:t>
      </w:r>
    </w:p>
    <w:p w14:paraId="657233BC" w14:textId="77777777" w:rsidR="00F57F69" w:rsidRPr="00B459E3" w:rsidRDefault="00F57F69" w:rsidP="00B459E3">
      <w:pPr>
        <w:jc w:val="both"/>
        <w:rPr>
          <w:rFonts w:ascii="Century Gothic" w:eastAsia="Calibri" w:hAnsi="Century Gothic" w:cs="Arial"/>
          <w:bCs/>
          <w:sz w:val="18"/>
          <w:lang w:val="es-ES"/>
        </w:rPr>
      </w:pPr>
      <w:r w:rsidRPr="00B459E3">
        <w:rPr>
          <w:rFonts w:ascii="Century Gothic" w:eastAsia="Calibri" w:hAnsi="Century Gothic" w:cs="Arial"/>
          <w:bCs/>
          <w:sz w:val="18"/>
          <w:lang w:val="es-ES"/>
        </w:rPr>
        <w:t>Know Comunicación</w:t>
      </w:r>
    </w:p>
    <w:p w14:paraId="6937AE54" w14:textId="77777777" w:rsidR="00F57F69" w:rsidRPr="00B459E3" w:rsidRDefault="00F57F69" w:rsidP="00B459E3">
      <w:pPr>
        <w:jc w:val="both"/>
        <w:rPr>
          <w:rFonts w:ascii="Century Gothic" w:eastAsia="Calibri" w:hAnsi="Century Gothic" w:cs="Arial"/>
          <w:bCs/>
          <w:sz w:val="18"/>
          <w:lang w:val="es-ES"/>
        </w:rPr>
      </w:pPr>
      <w:r w:rsidRPr="00B459E3">
        <w:rPr>
          <w:rFonts w:ascii="Century Gothic" w:eastAsia="Calibri" w:hAnsi="Century Gothic" w:cs="Arial"/>
          <w:bCs/>
          <w:sz w:val="18"/>
          <w:lang w:val="es-ES"/>
        </w:rPr>
        <w:t>Móvil: +34 629 911 026</w:t>
      </w:r>
    </w:p>
    <w:p w14:paraId="1827B019" w14:textId="77777777" w:rsidR="00F57F69" w:rsidRPr="00B459E3" w:rsidRDefault="00F57F69" w:rsidP="00B459E3">
      <w:pPr>
        <w:jc w:val="both"/>
        <w:rPr>
          <w:rFonts w:ascii="Century Gothic" w:eastAsia="Calibri" w:hAnsi="Century Gothic" w:cs="Arial"/>
          <w:bCs/>
          <w:sz w:val="18"/>
          <w:lang w:val="es-ES"/>
        </w:rPr>
      </w:pPr>
      <w:r w:rsidRPr="00B459E3">
        <w:rPr>
          <w:rFonts w:ascii="Century Gothic" w:eastAsia="Calibri" w:hAnsi="Century Gothic" w:cs="Arial"/>
          <w:bCs/>
          <w:sz w:val="18"/>
          <w:lang w:val="es-ES"/>
        </w:rPr>
        <w:t>info@knowcomunicacion.com</w:t>
      </w:r>
    </w:p>
    <w:p w14:paraId="459B71EB" w14:textId="77777777" w:rsidR="00F57F69" w:rsidRPr="00B459E3" w:rsidRDefault="00F57F69" w:rsidP="00B459E3">
      <w:pPr>
        <w:jc w:val="both"/>
        <w:rPr>
          <w:rFonts w:ascii="Century Gothic" w:eastAsia="Calibri" w:hAnsi="Century Gothic" w:cs="Arial"/>
          <w:bCs/>
          <w:sz w:val="18"/>
          <w:lang w:val="es-ES"/>
        </w:rPr>
      </w:pPr>
      <w:r w:rsidRPr="00B459E3">
        <w:rPr>
          <w:rFonts w:ascii="Century Gothic" w:eastAsia="Calibri" w:hAnsi="Century Gothic" w:cs="Arial"/>
          <w:bCs/>
          <w:sz w:val="18"/>
          <w:lang w:val="es-ES"/>
        </w:rPr>
        <w:t xml:space="preserve">Web de prensa: </w:t>
      </w:r>
      <w:hyperlink r:id="rId11" w:history="1">
        <w:r w:rsidRPr="00B459E3">
          <w:rPr>
            <w:rFonts w:ascii="Century Gothic" w:eastAsia="Calibri" w:hAnsi="Century Gothic" w:cs="Times New Roman"/>
            <w:bCs/>
            <w:color w:val="0000FF"/>
            <w:sz w:val="18"/>
            <w:u w:val="single"/>
            <w:lang w:val="es-ES"/>
          </w:rPr>
          <w:t>www.apollovredestein.press</w:t>
        </w:r>
      </w:hyperlink>
      <w:r w:rsidRPr="00B459E3">
        <w:rPr>
          <w:rFonts w:ascii="Calibri" w:eastAsia="Calibri" w:hAnsi="Calibri" w:cs="Arial"/>
          <w:lang w:val="es-ES"/>
        </w:rPr>
        <w:t xml:space="preserve">  </w:t>
      </w:r>
    </w:p>
    <w:p w14:paraId="56AC4DBC" w14:textId="77777777" w:rsidR="00F57F69" w:rsidRPr="00B459E3" w:rsidRDefault="00F57F69" w:rsidP="00B459E3">
      <w:pPr>
        <w:jc w:val="both"/>
        <w:rPr>
          <w:rFonts w:ascii="Century Gothic" w:eastAsia="Calibri" w:hAnsi="Century Gothic" w:cs="Clother Light"/>
          <w:b/>
          <w:bCs/>
          <w:color w:val="5C2D90"/>
          <w:sz w:val="16"/>
          <w:szCs w:val="16"/>
          <w:lang w:val="es-ES"/>
        </w:rPr>
      </w:pPr>
    </w:p>
    <w:p w14:paraId="2B2F1A1D" w14:textId="77777777" w:rsidR="00F57F69" w:rsidRPr="00B459E3" w:rsidRDefault="00F57F69" w:rsidP="00B459E3">
      <w:pPr>
        <w:jc w:val="both"/>
        <w:rPr>
          <w:rFonts w:ascii="Century Gothic" w:eastAsia="Calibri" w:hAnsi="Century Gothic" w:cs="Clother Light"/>
          <w:b/>
          <w:bCs/>
          <w:color w:val="5C2D90"/>
          <w:sz w:val="16"/>
          <w:szCs w:val="16"/>
          <w:lang w:val="es-ES"/>
        </w:rPr>
      </w:pPr>
    </w:p>
    <w:p w14:paraId="490984D4" w14:textId="77777777" w:rsidR="00F57F69" w:rsidRPr="00B459E3" w:rsidRDefault="00F57F69" w:rsidP="00B459E3">
      <w:pPr>
        <w:widowControl w:val="0"/>
        <w:tabs>
          <w:tab w:val="left" w:pos="284"/>
        </w:tabs>
        <w:suppressAutoHyphens/>
        <w:autoSpaceDE w:val="0"/>
        <w:autoSpaceDN w:val="0"/>
        <w:adjustRightInd w:val="0"/>
        <w:jc w:val="both"/>
        <w:textAlignment w:val="center"/>
        <w:rPr>
          <w:rFonts w:ascii="Century Gothic" w:eastAsia="MS Mincho" w:hAnsi="Century Gothic" w:cs="Clother Light"/>
          <w:b/>
          <w:bCs/>
          <w:color w:val="5C2D90"/>
          <w:sz w:val="16"/>
          <w:szCs w:val="16"/>
          <w:lang w:val="es-ES"/>
        </w:rPr>
      </w:pPr>
      <w:r w:rsidRPr="00B459E3">
        <w:rPr>
          <w:rFonts w:ascii="Century Gothic" w:eastAsia="MS Mincho" w:hAnsi="Century Gothic" w:cs="Times-Roman"/>
          <w:b/>
          <w:color w:val="5C2D90"/>
          <w:sz w:val="16"/>
          <w:szCs w:val="24"/>
          <w:lang w:val="es-ES"/>
        </w:rPr>
        <w:t>Acerca de Apollo Tyres Ltd.</w:t>
      </w:r>
    </w:p>
    <w:p w14:paraId="0D399EFF" w14:textId="77777777" w:rsidR="00F57F69" w:rsidRPr="00B459E3" w:rsidRDefault="00F57F69" w:rsidP="00B459E3">
      <w:pPr>
        <w:spacing w:line="276" w:lineRule="auto"/>
        <w:jc w:val="both"/>
        <w:rPr>
          <w:rFonts w:ascii="Century Gothic" w:eastAsia="MS Mincho" w:hAnsi="Century Gothic" w:cs="Clother Light"/>
          <w:color w:val="000000"/>
          <w:sz w:val="16"/>
          <w:szCs w:val="16"/>
          <w:lang w:val="es-ES"/>
        </w:rPr>
      </w:pPr>
      <w:r w:rsidRPr="00B459E3">
        <w:rPr>
          <w:rFonts w:ascii="Century Gothic" w:eastAsia="MS Mincho" w:hAnsi="Century Gothic" w:cs="Times-Roman"/>
          <w:color w:val="000000"/>
          <w:sz w:val="16"/>
          <w:szCs w:val="24"/>
          <w:lang w:val="es-ES"/>
        </w:rPr>
        <w:t xml:space="preserve">Apollo Tyres Ltd. es un fabricante de neumáticos internacional y la marca líder de neumáticos en la India. Cuenta con varias unidades de producción en la India, una en los Países Bajos y otra en Hungría. La empresa comercializa </w:t>
      </w:r>
      <w:r w:rsidRPr="00B459E3">
        <w:rPr>
          <w:rFonts w:ascii="Century Gothic" w:eastAsia="MS Mincho" w:hAnsi="Century Gothic" w:cs="Times-Roman"/>
          <w:color w:val="000000"/>
          <w:sz w:val="16"/>
          <w:szCs w:val="24"/>
          <w:lang w:val="es-ES"/>
        </w:rPr>
        <w:lastRenderedPageBreak/>
        <w:t>sus productos bajo el nombre de sus dos marcas: Apollo y Vredestein. Sus productos están disponibles en más de 100 países a través de una amplia red de puntos de venta, tanto exclusivos como multimarca.</w:t>
      </w:r>
    </w:p>
    <w:p w14:paraId="76955847" w14:textId="77777777" w:rsidR="00F57F69" w:rsidRPr="00B459E3" w:rsidRDefault="00F57F69" w:rsidP="00B459E3">
      <w:pPr>
        <w:pStyle w:val="BasicParagraph"/>
        <w:widowControl/>
        <w:autoSpaceDE/>
        <w:autoSpaceDN/>
        <w:adjustRightInd/>
        <w:spacing w:line="240" w:lineRule="auto"/>
        <w:jc w:val="both"/>
        <w:textAlignment w:val="auto"/>
        <w:rPr>
          <w:rFonts w:ascii="Century Gothic" w:hAnsi="Century Gothic" w:cs="Clother Light"/>
          <w:sz w:val="16"/>
          <w:szCs w:val="16"/>
          <w:lang w:val="es-ES"/>
        </w:rPr>
      </w:pPr>
    </w:p>
    <w:p w14:paraId="0F5C6B72" w14:textId="5A688C1C" w:rsidR="005C5C2E" w:rsidRPr="00B459E3" w:rsidRDefault="005C5C2E" w:rsidP="00B459E3">
      <w:pPr>
        <w:pStyle w:val="BasicParagraph"/>
        <w:spacing w:line="240" w:lineRule="auto"/>
        <w:jc w:val="both"/>
        <w:rPr>
          <w:rFonts w:ascii="Century Gothic" w:hAnsi="Century Gothic" w:cs="Clother Light"/>
          <w:sz w:val="16"/>
          <w:szCs w:val="16"/>
          <w:lang w:val="es-ES"/>
        </w:rPr>
      </w:pPr>
    </w:p>
    <w:sectPr w:rsidR="005C5C2E" w:rsidRPr="00B459E3" w:rsidSect="007D4BB3">
      <w:headerReference w:type="default" r:id="rId12"/>
      <w:footerReference w:type="default" r:id="rId13"/>
      <w:pgSz w:w="11906" w:h="16838"/>
      <w:pgMar w:top="1440" w:right="1440" w:bottom="1440" w:left="1440" w:header="568" w:footer="3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AC7C3" w14:textId="77777777" w:rsidR="00F320BE" w:rsidRDefault="00F320BE" w:rsidP="005C5C2E">
      <w:r>
        <w:separator/>
      </w:r>
    </w:p>
  </w:endnote>
  <w:endnote w:type="continuationSeparator" w:id="0">
    <w:p w14:paraId="1896C6E3" w14:textId="77777777" w:rsidR="00F320BE" w:rsidRDefault="00F320BE" w:rsidP="005C5C2E">
      <w:r>
        <w:continuationSeparator/>
      </w:r>
    </w:p>
  </w:endnote>
  <w:endnote w:type="continuationNotice" w:id="1">
    <w:p w14:paraId="42F6FF51" w14:textId="77777777" w:rsidR="00F320BE" w:rsidRDefault="00F320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Clother Light">
    <w:altName w:val="Arial"/>
    <w:panose1 w:val="00000000000000000000"/>
    <w:charset w:val="00"/>
    <w:family w:val="swiss"/>
    <w:notTrueType/>
    <w:pitch w:val="variable"/>
    <w:sig w:usb0="A00022AF" w:usb1="5000204B" w:usb2="00000000" w:usb3="00000000" w:csb0="000000D7" w:csb1="00000000"/>
  </w:font>
  <w:font w:name="Arial">
    <w:panose1 w:val="020B0604020202020204"/>
    <w:charset w:val="00"/>
    <w:family w:val="swiss"/>
    <w:pitch w:val="variable"/>
    <w:sig w:usb0="E0002EFF" w:usb1="C000785B" w:usb2="00000009" w:usb3="00000000" w:csb0="000001FF" w:csb1="00000000"/>
  </w:font>
  <w:font w:name="Times-Roman">
    <w:altName w:val="Times New Roman"/>
    <w:charset w:val="00"/>
    <w:family w:val="auto"/>
    <w:pitch w:val="variable"/>
    <w:sig w:usb0="00000001" w:usb1="5000205A"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lother Black">
    <w:altName w:val="Arial"/>
    <w:panose1 w:val="00000000000000000000"/>
    <w:charset w:val="00"/>
    <w:family w:val="swiss"/>
    <w:notTrueType/>
    <w:pitch w:val="variable"/>
    <w:sig w:usb0="A00022AF" w:usb1="5000204B" w:usb2="00000000" w:usb3="00000000" w:csb0="000000D7"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48879" w14:textId="1A82EAA3" w:rsidR="00CE5E0C" w:rsidRDefault="00CE5E0C" w:rsidP="00A67621">
    <w:pPr>
      <w:pStyle w:val="Piedepgina"/>
    </w:pPr>
    <w:r>
      <w:rPr>
        <w:noProof/>
      </w:rPr>
      <w:drawing>
        <wp:inline distT="0" distB="0" distL="0" distR="0" wp14:anchorId="263DD5AE" wp14:editId="23AE65BF">
          <wp:extent cx="2286000" cy="387458"/>
          <wp:effectExtent l="0" t="0" r="0" b="0"/>
          <wp:docPr id="375133102" name="drawing">
            <a:extLst xmlns:a="http://schemas.openxmlformats.org/drawingml/2006/main">
              <a:ext uri="{FF2B5EF4-FFF2-40B4-BE49-F238E27FC236}">
                <a16:creationId xmlns:a16="http://schemas.microsoft.com/office/drawing/2014/main" id="{72C73128-6C94-4C5A-A163-C195642826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133102" name="Picture 375133102"/>
                  <pic:cNvPicPr/>
                </pic:nvPicPr>
                <pic:blipFill>
                  <a:blip r:embed="rId1">
                    <a:extLst>
                      <a:ext uri="{28A0092B-C50C-407E-A947-70E740481C1C}">
                        <a14:useLocalDpi xmlns:a14="http://schemas.microsoft.com/office/drawing/2010/main"/>
                      </a:ext>
                    </a:extLst>
                  </a:blip>
                  <a:stretch>
                    <a:fillRect/>
                  </a:stretch>
                </pic:blipFill>
                <pic:spPr>
                  <a:xfrm>
                    <a:off x="0" y="0"/>
                    <a:ext cx="2286000" cy="387458"/>
                  </a:xfrm>
                  <a:prstGeom prst="rect">
                    <a:avLst/>
                  </a:prstGeom>
                </pic:spPr>
              </pic:pic>
            </a:graphicData>
          </a:graphic>
        </wp:inline>
      </w:drawing>
    </w:r>
  </w:p>
  <w:p w14:paraId="0A2FE746" w14:textId="77777777" w:rsidR="00CE5E0C" w:rsidRDefault="00CE5E0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D9DDD" w14:textId="77777777" w:rsidR="00F320BE" w:rsidRDefault="00F320BE" w:rsidP="005C5C2E">
      <w:r>
        <w:separator/>
      </w:r>
    </w:p>
  </w:footnote>
  <w:footnote w:type="continuationSeparator" w:id="0">
    <w:p w14:paraId="634EFD75" w14:textId="77777777" w:rsidR="00F320BE" w:rsidRDefault="00F320BE" w:rsidP="005C5C2E">
      <w:r>
        <w:continuationSeparator/>
      </w:r>
    </w:p>
  </w:footnote>
  <w:footnote w:type="continuationNotice" w:id="1">
    <w:p w14:paraId="04AE1E72" w14:textId="77777777" w:rsidR="00F320BE" w:rsidRDefault="00F320B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17578" w14:textId="6E66233A" w:rsidR="00CE5E0C" w:rsidRDefault="00CE5E0C" w:rsidP="00A67621">
    <w:pPr>
      <w:pStyle w:val="Encabezado"/>
      <w:ind w:left="-284"/>
    </w:pPr>
    <w:r>
      <w:rPr>
        <w:noProof/>
      </w:rPr>
      <w:drawing>
        <wp:inline distT="0" distB="0" distL="0" distR="0" wp14:anchorId="7E7FC94B" wp14:editId="7F92F76B">
          <wp:extent cx="1967324" cy="720000"/>
          <wp:effectExtent l="0" t="0" r="0" b="4445"/>
          <wp:docPr id="9" name="Picture 9" descr="Logo&#10;&#10;Description automatically generated">
            <a:extLst xmlns:a="http://schemas.openxmlformats.org/drawingml/2006/main">
              <a:ext uri="{FF2B5EF4-FFF2-40B4-BE49-F238E27FC236}">
                <a16:creationId xmlns:a16="http://schemas.microsoft.com/office/drawing/2014/main" id="{0B3D4895-9C80-426F-B8C9-B7CE16C9C3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rotWithShape="1">
                  <a:blip r:embed="rId1">
                    <a:extLst>
                      <a:ext uri="{28A0092B-C50C-407E-A947-70E740481C1C}">
                        <a14:useLocalDpi xmlns:a14="http://schemas.microsoft.com/office/drawing/2010/main" val="0"/>
                      </a:ext>
                    </a:extLst>
                  </a:blip>
                  <a:srcRect l="12247" t="15884" r="13498" b="21463"/>
                  <a:stretch/>
                </pic:blipFill>
                <pic:spPr bwMode="auto">
                  <a:xfrm>
                    <a:off x="0" y="0"/>
                    <a:ext cx="1967324" cy="720000"/>
                  </a:xfrm>
                  <a:prstGeom prst="rect">
                    <a:avLst/>
                  </a:prstGeom>
                  <a:ln>
                    <a:noFill/>
                  </a:ln>
                  <a:extLst>
                    <a:ext uri="{53640926-AAD7-44D8-BBD7-CCE9431645EC}">
                      <a14:shadowObscured xmlns:a14="http://schemas.microsoft.com/office/drawing/2010/main"/>
                    </a:ext>
                  </a:extLst>
                </pic:spPr>
              </pic:pic>
            </a:graphicData>
          </a:graphic>
        </wp:inline>
      </w:drawing>
    </w:r>
    <w:r>
      <w:tab/>
    </w:r>
    <w:r>
      <w:tab/>
    </w:r>
    <w:proofErr w:type="spellStart"/>
    <w:r w:rsidR="00F8148B" w:rsidRPr="00F8148B">
      <w:rPr>
        <w:rFonts w:ascii="Century Gothic" w:hAnsi="Century Gothic"/>
        <w:b/>
        <w:bCs/>
        <w:u w:val="single"/>
      </w:rPr>
      <w:t>Comunicado</w:t>
    </w:r>
    <w:proofErr w:type="spellEnd"/>
    <w:r w:rsidR="00F8148B" w:rsidRPr="00F8148B">
      <w:rPr>
        <w:rFonts w:ascii="Century Gothic" w:hAnsi="Century Gothic"/>
        <w:b/>
        <w:bCs/>
        <w:u w:val="single"/>
      </w:rPr>
      <w:t xml:space="preserve"> de </w:t>
    </w:r>
    <w:proofErr w:type="spellStart"/>
    <w:r w:rsidR="00F8148B" w:rsidRPr="00F8148B">
      <w:rPr>
        <w:rFonts w:ascii="Century Gothic" w:hAnsi="Century Gothic"/>
        <w:b/>
        <w:bCs/>
        <w:u w:val="single"/>
      </w:rPr>
      <w:t>prensa</w:t>
    </w:r>
    <w:proofErr w:type="spellEnd"/>
  </w:p>
  <w:p w14:paraId="5D804542" w14:textId="77777777" w:rsidR="00CE5E0C" w:rsidRPr="007D4BB3" w:rsidRDefault="00CE5E0C">
    <w:pPr>
      <w:pStyle w:val="Encabezado"/>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54D84"/>
    <w:multiLevelType w:val="hybridMultilevel"/>
    <w:tmpl w:val="58983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F9132B"/>
    <w:multiLevelType w:val="hybridMultilevel"/>
    <w:tmpl w:val="63AC4450"/>
    <w:lvl w:ilvl="0" w:tplc="73A631B6">
      <w:numFmt w:val="bullet"/>
      <w:lvlText w:val="•"/>
      <w:lvlJc w:val="left"/>
      <w:pPr>
        <w:ind w:left="720" w:hanging="360"/>
      </w:pPr>
      <w:rPr>
        <w:rFonts w:ascii="Century Gothic" w:eastAsiaTheme="minorHAnsi" w:hAnsi="Century Gothic" w:cs="Clother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4B77635"/>
    <w:multiLevelType w:val="hybridMultilevel"/>
    <w:tmpl w:val="1C7E5152"/>
    <w:lvl w:ilvl="0" w:tplc="A3F69FB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D10180E"/>
    <w:multiLevelType w:val="hybridMultilevel"/>
    <w:tmpl w:val="6F08EDB8"/>
    <w:lvl w:ilvl="0" w:tplc="09AEAF8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3535905"/>
    <w:multiLevelType w:val="hybridMultilevel"/>
    <w:tmpl w:val="ABBE2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1BB7EDC"/>
    <w:multiLevelType w:val="hybridMultilevel"/>
    <w:tmpl w:val="4A062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5A25E2"/>
    <w:multiLevelType w:val="hybridMultilevel"/>
    <w:tmpl w:val="ECA87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4577719">
    <w:abstractNumId w:val="6"/>
  </w:num>
  <w:num w:numId="2" w16cid:durableId="638923906">
    <w:abstractNumId w:val="4"/>
  </w:num>
  <w:num w:numId="3" w16cid:durableId="642662105">
    <w:abstractNumId w:val="2"/>
  </w:num>
  <w:num w:numId="4" w16cid:durableId="76291247">
    <w:abstractNumId w:val="3"/>
  </w:num>
  <w:num w:numId="5" w16cid:durableId="8917509">
    <w:abstractNumId w:val="0"/>
  </w:num>
  <w:num w:numId="6" w16cid:durableId="134495894">
    <w:abstractNumId w:val="0"/>
  </w:num>
  <w:num w:numId="7" w16cid:durableId="395708648">
    <w:abstractNumId w:val="5"/>
  </w:num>
  <w:num w:numId="8" w16cid:durableId="11209510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CD0"/>
    <w:rsid w:val="00000CB8"/>
    <w:rsid w:val="00000E98"/>
    <w:rsid w:val="000016FC"/>
    <w:rsid w:val="00002B9B"/>
    <w:rsid w:val="000031AA"/>
    <w:rsid w:val="00004582"/>
    <w:rsid w:val="000063AA"/>
    <w:rsid w:val="00012FE2"/>
    <w:rsid w:val="00014066"/>
    <w:rsid w:val="000142D1"/>
    <w:rsid w:val="00015999"/>
    <w:rsid w:val="00015CA9"/>
    <w:rsid w:val="000212D1"/>
    <w:rsid w:val="000220B0"/>
    <w:rsid w:val="00022487"/>
    <w:rsid w:val="00023141"/>
    <w:rsid w:val="000238DE"/>
    <w:rsid w:val="0002428D"/>
    <w:rsid w:val="00025F01"/>
    <w:rsid w:val="00026A0E"/>
    <w:rsid w:val="00026A4C"/>
    <w:rsid w:val="00027956"/>
    <w:rsid w:val="000336BA"/>
    <w:rsid w:val="00035B89"/>
    <w:rsid w:val="00041274"/>
    <w:rsid w:val="0004220D"/>
    <w:rsid w:val="00043E33"/>
    <w:rsid w:val="00047DD1"/>
    <w:rsid w:val="00050D73"/>
    <w:rsid w:val="00052172"/>
    <w:rsid w:val="000532E6"/>
    <w:rsid w:val="00056B9F"/>
    <w:rsid w:val="000570B3"/>
    <w:rsid w:val="00057327"/>
    <w:rsid w:val="00060F2A"/>
    <w:rsid w:val="00061036"/>
    <w:rsid w:val="00062014"/>
    <w:rsid w:val="00065082"/>
    <w:rsid w:val="0006570E"/>
    <w:rsid w:val="00065A17"/>
    <w:rsid w:val="00065EDD"/>
    <w:rsid w:val="00066FA2"/>
    <w:rsid w:val="000674F7"/>
    <w:rsid w:val="00070C85"/>
    <w:rsid w:val="00071BD1"/>
    <w:rsid w:val="000736D6"/>
    <w:rsid w:val="00073C02"/>
    <w:rsid w:val="00073FE0"/>
    <w:rsid w:val="00075771"/>
    <w:rsid w:val="0007766E"/>
    <w:rsid w:val="00080A2F"/>
    <w:rsid w:val="00081317"/>
    <w:rsid w:val="000833C2"/>
    <w:rsid w:val="000841E7"/>
    <w:rsid w:val="00084203"/>
    <w:rsid w:val="00084449"/>
    <w:rsid w:val="000856EC"/>
    <w:rsid w:val="0009224C"/>
    <w:rsid w:val="0009337E"/>
    <w:rsid w:val="00096825"/>
    <w:rsid w:val="00097860"/>
    <w:rsid w:val="00097C4B"/>
    <w:rsid w:val="000A0969"/>
    <w:rsid w:val="000A57D5"/>
    <w:rsid w:val="000A5B64"/>
    <w:rsid w:val="000A7B4F"/>
    <w:rsid w:val="000B0B36"/>
    <w:rsid w:val="000B10F8"/>
    <w:rsid w:val="000B158E"/>
    <w:rsid w:val="000B7861"/>
    <w:rsid w:val="000B7DA6"/>
    <w:rsid w:val="000B7EEC"/>
    <w:rsid w:val="000C0C77"/>
    <w:rsid w:val="000C14D5"/>
    <w:rsid w:val="000C250A"/>
    <w:rsid w:val="000C4A99"/>
    <w:rsid w:val="000C4F7E"/>
    <w:rsid w:val="000C520E"/>
    <w:rsid w:val="000C52EA"/>
    <w:rsid w:val="000C6171"/>
    <w:rsid w:val="000D0753"/>
    <w:rsid w:val="000D3B95"/>
    <w:rsid w:val="000D4953"/>
    <w:rsid w:val="000D4990"/>
    <w:rsid w:val="000D59AD"/>
    <w:rsid w:val="000E0023"/>
    <w:rsid w:val="000E36D6"/>
    <w:rsid w:val="000E3A30"/>
    <w:rsid w:val="000E4D88"/>
    <w:rsid w:val="000E50FF"/>
    <w:rsid w:val="000E60AD"/>
    <w:rsid w:val="000E6AEA"/>
    <w:rsid w:val="000E6E3A"/>
    <w:rsid w:val="000E72FB"/>
    <w:rsid w:val="000F04FD"/>
    <w:rsid w:val="000F1E38"/>
    <w:rsid w:val="000F44C4"/>
    <w:rsid w:val="00100480"/>
    <w:rsid w:val="0010063E"/>
    <w:rsid w:val="00101C84"/>
    <w:rsid w:val="00101E91"/>
    <w:rsid w:val="00102332"/>
    <w:rsid w:val="00102446"/>
    <w:rsid w:val="00102C65"/>
    <w:rsid w:val="00104760"/>
    <w:rsid w:val="00104D8D"/>
    <w:rsid w:val="00105E64"/>
    <w:rsid w:val="001123C5"/>
    <w:rsid w:val="00113563"/>
    <w:rsid w:val="001154BC"/>
    <w:rsid w:val="001155F3"/>
    <w:rsid w:val="0011598B"/>
    <w:rsid w:val="00115E24"/>
    <w:rsid w:val="0011756C"/>
    <w:rsid w:val="00120041"/>
    <w:rsid w:val="00121F83"/>
    <w:rsid w:val="00122F0C"/>
    <w:rsid w:val="0012484E"/>
    <w:rsid w:val="00124C03"/>
    <w:rsid w:val="00130A96"/>
    <w:rsid w:val="00132988"/>
    <w:rsid w:val="001346E7"/>
    <w:rsid w:val="00136EFC"/>
    <w:rsid w:val="001377E4"/>
    <w:rsid w:val="001438D8"/>
    <w:rsid w:val="00145A1B"/>
    <w:rsid w:val="00146D7B"/>
    <w:rsid w:val="00146FD1"/>
    <w:rsid w:val="00150082"/>
    <w:rsid w:val="00150788"/>
    <w:rsid w:val="00151D0F"/>
    <w:rsid w:val="001521B1"/>
    <w:rsid w:val="00152F4D"/>
    <w:rsid w:val="0015350B"/>
    <w:rsid w:val="00153DC3"/>
    <w:rsid w:val="0015421E"/>
    <w:rsid w:val="0015563E"/>
    <w:rsid w:val="001610F3"/>
    <w:rsid w:val="00161E5F"/>
    <w:rsid w:val="001620D0"/>
    <w:rsid w:val="00164A71"/>
    <w:rsid w:val="0016610F"/>
    <w:rsid w:val="00170D01"/>
    <w:rsid w:val="001715BB"/>
    <w:rsid w:val="00173F5E"/>
    <w:rsid w:val="00174201"/>
    <w:rsid w:val="00174C2F"/>
    <w:rsid w:val="0017520C"/>
    <w:rsid w:val="00177167"/>
    <w:rsid w:val="001771DE"/>
    <w:rsid w:val="001909C1"/>
    <w:rsid w:val="00191EDE"/>
    <w:rsid w:val="0019248A"/>
    <w:rsid w:val="0019303E"/>
    <w:rsid w:val="00193129"/>
    <w:rsid w:val="001936DA"/>
    <w:rsid w:val="00194293"/>
    <w:rsid w:val="001946BA"/>
    <w:rsid w:val="001949E5"/>
    <w:rsid w:val="00194B19"/>
    <w:rsid w:val="0019593F"/>
    <w:rsid w:val="0019759D"/>
    <w:rsid w:val="001A04A6"/>
    <w:rsid w:val="001A2F63"/>
    <w:rsid w:val="001A43F2"/>
    <w:rsid w:val="001A6635"/>
    <w:rsid w:val="001A7529"/>
    <w:rsid w:val="001A76BC"/>
    <w:rsid w:val="001A7EF1"/>
    <w:rsid w:val="001B088D"/>
    <w:rsid w:val="001B1360"/>
    <w:rsid w:val="001B440F"/>
    <w:rsid w:val="001B732A"/>
    <w:rsid w:val="001C5D63"/>
    <w:rsid w:val="001C655A"/>
    <w:rsid w:val="001D0B45"/>
    <w:rsid w:val="001D1267"/>
    <w:rsid w:val="001D14DE"/>
    <w:rsid w:val="001D2849"/>
    <w:rsid w:val="001D3397"/>
    <w:rsid w:val="001D3A2B"/>
    <w:rsid w:val="001D4D6C"/>
    <w:rsid w:val="001D7B2A"/>
    <w:rsid w:val="001E1610"/>
    <w:rsid w:val="001E5380"/>
    <w:rsid w:val="001E5808"/>
    <w:rsid w:val="001E6B74"/>
    <w:rsid w:val="001E7276"/>
    <w:rsid w:val="001E78CD"/>
    <w:rsid w:val="001E7C91"/>
    <w:rsid w:val="001F1469"/>
    <w:rsid w:val="001F1C3C"/>
    <w:rsid w:val="001F1CEF"/>
    <w:rsid w:val="001F1D5D"/>
    <w:rsid w:val="001F3591"/>
    <w:rsid w:val="001F4AAA"/>
    <w:rsid w:val="001F7243"/>
    <w:rsid w:val="001F7645"/>
    <w:rsid w:val="002010B7"/>
    <w:rsid w:val="00203718"/>
    <w:rsid w:val="002037C6"/>
    <w:rsid w:val="00203865"/>
    <w:rsid w:val="00204AE4"/>
    <w:rsid w:val="00205396"/>
    <w:rsid w:val="002108A8"/>
    <w:rsid w:val="002112C6"/>
    <w:rsid w:val="002115AE"/>
    <w:rsid w:val="00212920"/>
    <w:rsid w:val="00213237"/>
    <w:rsid w:val="0021449D"/>
    <w:rsid w:val="00214C53"/>
    <w:rsid w:val="00215076"/>
    <w:rsid w:val="00215DC9"/>
    <w:rsid w:val="002163C8"/>
    <w:rsid w:val="0022058B"/>
    <w:rsid w:val="00220A83"/>
    <w:rsid w:val="002216B7"/>
    <w:rsid w:val="00221804"/>
    <w:rsid w:val="002227BB"/>
    <w:rsid w:val="00223E88"/>
    <w:rsid w:val="00224A59"/>
    <w:rsid w:val="0022517E"/>
    <w:rsid w:val="002253FF"/>
    <w:rsid w:val="002255F7"/>
    <w:rsid w:val="00225BF4"/>
    <w:rsid w:val="00226489"/>
    <w:rsid w:val="002271CA"/>
    <w:rsid w:val="00227ACB"/>
    <w:rsid w:val="00230885"/>
    <w:rsid w:val="002327AC"/>
    <w:rsid w:val="00232B6B"/>
    <w:rsid w:val="00233167"/>
    <w:rsid w:val="00234A00"/>
    <w:rsid w:val="00235C1C"/>
    <w:rsid w:val="00235D06"/>
    <w:rsid w:val="0023662A"/>
    <w:rsid w:val="00236CBE"/>
    <w:rsid w:val="002420B6"/>
    <w:rsid w:val="00242421"/>
    <w:rsid w:val="00242957"/>
    <w:rsid w:val="00243852"/>
    <w:rsid w:val="0024567B"/>
    <w:rsid w:val="002472A2"/>
    <w:rsid w:val="00247BB1"/>
    <w:rsid w:val="00250FC4"/>
    <w:rsid w:val="0025103E"/>
    <w:rsid w:val="00253384"/>
    <w:rsid w:val="0025450C"/>
    <w:rsid w:val="00254697"/>
    <w:rsid w:val="0025771A"/>
    <w:rsid w:val="00260FDA"/>
    <w:rsid w:val="00263137"/>
    <w:rsid w:val="00263F42"/>
    <w:rsid w:val="002665B8"/>
    <w:rsid w:val="0026672C"/>
    <w:rsid w:val="00266DFB"/>
    <w:rsid w:val="00267228"/>
    <w:rsid w:val="0027110D"/>
    <w:rsid w:val="00272D15"/>
    <w:rsid w:val="00274B95"/>
    <w:rsid w:val="00275596"/>
    <w:rsid w:val="00275B21"/>
    <w:rsid w:val="002762B6"/>
    <w:rsid w:val="002774CE"/>
    <w:rsid w:val="002802B1"/>
    <w:rsid w:val="0028030F"/>
    <w:rsid w:val="002804CF"/>
    <w:rsid w:val="0028160E"/>
    <w:rsid w:val="00283803"/>
    <w:rsid w:val="0028455E"/>
    <w:rsid w:val="00286A40"/>
    <w:rsid w:val="0028791B"/>
    <w:rsid w:val="0029079A"/>
    <w:rsid w:val="0029095B"/>
    <w:rsid w:val="00290C12"/>
    <w:rsid w:val="00291A47"/>
    <w:rsid w:val="00292D69"/>
    <w:rsid w:val="002930FF"/>
    <w:rsid w:val="00294C0A"/>
    <w:rsid w:val="00296EFA"/>
    <w:rsid w:val="0029713D"/>
    <w:rsid w:val="0029742F"/>
    <w:rsid w:val="0029749C"/>
    <w:rsid w:val="002A1844"/>
    <w:rsid w:val="002A1FD8"/>
    <w:rsid w:val="002A35D2"/>
    <w:rsid w:val="002A4404"/>
    <w:rsid w:val="002A4A77"/>
    <w:rsid w:val="002A5336"/>
    <w:rsid w:val="002A5645"/>
    <w:rsid w:val="002A766E"/>
    <w:rsid w:val="002B1206"/>
    <w:rsid w:val="002B20AF"/>
    <w:rsid w:val="002B6663"/>
    <w:rsid w:val="002B7204"/>
    <w:rsid w:val="002C0748"/>
    <w:rsid w:val="002C140D"/>
    <w:rsid w:val="002C1695"/>
    <w:rsid w:val="002C22B4"/>
    <w:rsid w:val="002C2CEF"/>
    <w:rsid w:val="002C6721"/>
    <w:rsid w:val="002D2360"/>
    <w:rsid w:val="002D2CB0"/>
    <w:rsid w:val="002D3477"/>
    <w:rsid w:val="002D41AF"/>
    <w:rsid w:val="002D5AEE"/>
    <w:rsid w:val="002D6310"/>
    <w:rsid w:val="002D74C6"/>
    <w:rsid w:val="002D75C0"/>
    <w:rsid w:val="002D7812"/>
    <w:rsid w:val="002E3C0C"/>
    <w:rsid w:val="002E4D4E"/>
    <w:rsid w:val="002E4F2E"/>
    <w:rsid w:val="002E503E"/>
    <w:rsid w:val="002E555E"/>
    <w:rsid w:val="002E6A3F"/>
    <w:rsid w:val="002E7B89"/>
    <w:rsid w:val="002F08C5"/>
    <w:rsid w:val="002F1037"/>
    <w:rsid w:val="002F18BF"/>
    <w:rsid w:val="002F29ED"/>
    <w:rsid w:val="002F373F"/>
    <w:rsid w:val="002F40DD"/>
    <w:rsid w:val="002F4704"/>
    <w:rsid w:val="002F4CE6"/>
    <w:rsid w:val="002F5AF0"/>
    <w:rsid w:val="002F70D0"/>
    <w:rsid w:val="003004E8"/>
    <w:rsid w:val="00300864"/>
    <w:rsid w:val="00301B7F"/>
    <w:rsid w:val="003028A3"/>
    <w:rsid w:val="00302C46"/>
    <w:rsid w:val="00303BC4"/>
    <w:rsid w:val="003049A4"/>
    <w:rsid w:val="00304B8E"/>
    <w:rsid w:val="00306993"/>
    <w:rsid w:val="00310720"/>
    <w:rsid w:val="0031171E"/>
    <w:rsid w:val="00311BF3"/>
    <w:rsid w:val="003128EB"/>
    <w:rsid w:val="0031352D"/>
    <w:rsid w:val="00314684"/>
    <w:rsid w:val="00317708"/>
    <w:rsid w:val="00317D81"/>
    <w:rsid w:val="00322117"/>
    <w:rsid w:val="0032239D"/>
    <w:rsid w:val="00322917"/>
    <w:rsid w:val="00324DE1"/>
    <w:rsid w:val="003254B2"/>
    <w:rsid w:val="00327939"/>
    <w:rsid w:val="0033171E"/>
    <w:rsid w:val="00331D83"/>
    <w:rsid w:val="003327A6"/>
    <w:rsid w:val="00333201"/>
    <w:rsid w:val="003337A8"/>
    <w:rsid w:val="00333E92"/>
    <w:rsid w:val="003350D4"/>
    <w:rsid w:val="0033592C"/>
    <w:rsid w:val="00335EB6"/>
    <w:rsid w:val="00336B9F"/>
    <w:rsid w:val="00337E86"/>
    <w:rsid w:val="00340843"/>
    <w:rsid w:val="00340B11"/>
    <w:rsid w:val="003446F8"/>
    <w:rsid w:val="00344977"/>
    <w:rsid w:val="00345CD6"/>
    <w:rsid w:val="003462C6"/>
    <w:rsid w:val="003469E8"/>
    <w:rsid w:val="003471E7"/>
    <w:rsid w:val="00351C86"/>
    <w:rsid w:val="00353BC8"/>
    <w:rsid w:val="003552C7"/>
    <w:rsid w:val="00357041"/>
    <w:rsid w:val="00357754"/>
    <w:rsid w:val="003607B5"/>
    <w:rsid w:val="00362410"/>
    <w:rsid w:val="0036357B"/>
    <w:rsid w:val="00363D87"/>
    <w:rsid w:val="00372140"/>
    <w:rsid w:val="00373943"/>
    <w:rsid w:val="00374293"/>
    <w:rsid w:val="00374C80"/>
    <w:rsid w:val="00374DB9"/>
    <w:rsid w:val="0037577B"/>
    <w:rsid w:val="00376ADF"/>
    <w:rsid w:val="00376C67"/>
    <w:rsid w:val="00377A30"/>
    <w:rsid w:val="00377C63"/>
    <w:rsid w:val="0038120C"/>
    <w:rsid w:val="00382459"/>
    <w:rsid w:val="00383B3E"/>
    <w:rsid w:val="00384096"/>
    <w:rsid w:val="003856C2"/>
    <w:rsid w:val="00385AC3"/>
    <w:rsid w:val="0038608C"/>
    <w:rsid w:val="003862E9"/>
    <w:rsid w:val="0038715B"/>
    <w:rsid w:val="00387574"/>
    <w:rsid w:val="00387658"/>
    <w:rsid w:val="00387B77"/>
    <w:rsid w:val="003906C8"/>
    <w:rsid w:val="00390E29"/>
    <w:rsid w:val="0039181E"/>
    <w:rsid w:val="00392936"/>
    <w:rsid w:val="00392EAA"/>
    <w:rsid w:val="003947AD"/>
    <w:rsid w:val="00394FA4"/>
    <w:rsid w:val="0039650F"/>
    <w:rsid w:val="00396D15"/>
    <w:rsid w:val="00397A52"/>
    <w:rsid w:val="003A0991"/>
    <w:rsid w:val="003A1656"/>
    <w:rsid w:val="003A1A24"/>
    <w:rsid w:val="003A330D"/>
    <w:rsid w:val="003A467D"/>
    <w:rsid w:val="003A4B64"/>
    <w:rsid w:val="003A4F2C"/>
    <w:rsid w:val="003A5CA6"/>
    <w:rsid w:val="003A5F8F"/>
    <w:rsid w:val="003A6030"/>
    <w:rsid w:val="003A7109"/>
    <w:rsid w:val="003B1AC9"/>
    <w:rsid w:val="003B28FE"/>
    <w:rsid w:val="003B2C36"/>
    <w:rsid w:val="003B38E9"/>
    <w:rsid w:val="003B45C2"/>
    <w:rsid w:val="003B4772"/>
    <w:rsid w:val="003B4E6E"/>
    <w:rsid w:val="003B679A"/>
    <w:rsid w:val="003B6D5F"/>
    <w:rsid w:val="003C0723"/>
    <w:rsid w:val="003C0DBC"/>
    <w:rsid w:val="003C1A77"/>
    <w:rsid w:val="003C2AD9"/>
    <w:rsid w:val="003C576D"/>
    <w:rsid w:val="003C67AD"/>
    <w:rsid w:val="003C6C04"/>
    <w:rsid w:val="003C7BD1"/>
    <w:rsid w:val="003D1723"/>
    <w:rsid w:val="003D19F6"/>
    <w:rsid w:val="003D216A"/>
    <w:rsid w:val="003D3192"/>
    <w:rsid w:val="003D6DE8"/>
    <w:rsid w:val="003D7617"/>
    <w:rsid w:val="003E0383"/>
    <w:rsid w:val="003E107E"/>
    <w:rsid w:val="003E139F"/>
    <w:rsid w:val="003E2C13"/>
    <w:rsid w:val="003E470C"/>
    <w:rsid w:val="003E71EE"/>
    <w:rsid w:val="003E7498"/>
    <w:rsid w:val="003E782C"/>
    <w:rsid w:val="003F0116"/>
    <w:rsid w:val="003F1A50"/>
    <w:rsid w:val="003F21E4"/>
    <w:rsid w:val="003F24CC"/>
    <w:rsid w:val="003F4660"/>
    <w:rsid w:val="003F491E"/>
    <w:rsid w:val="003F5592"/>
    <w:rsid w:val="003F5832"/>
    <w:rsid w:val="003F5C21"/>
    <w:rsid w:val="003F63B9"/>
    <w:rsid w:val="00401DC0"/>
    <w:rsid w:val="00402266"/>
    <w:rsid w:val="0040248D"/>
    <w:rsid w:val="00403692"/>
    <w:rsid w:val="00403B85"/>
    <w:rsid w:val="00406F43"/>
    <w:rsid w:val="00407B1B"/>
    <w:rsid w:val="00411D0D"/>
    <w:rsid w:val="00413134"/>
    <w:rsid w:val="0041467E"/>
    <w:rsid w:val="00414DD8"/>
    <w:rsid w:val="00415390"/>
    <w:rsid w:val="00417257"/>
    <w:rsid w:val="0041762B"/>
    <w:rsid w:val="0042003B"/>
    <w:rsid w:val="00420247"/>
    <w:rsid w:val="0042068E"/>
    <w:rsid w:val="00422521"/>
    <w:rsid w:val="004226F8"/>
    <w:rsid w:val="004229B3"/>
    <w:rsid w:val="004241D0"/>
    <w:rsid w:val="0042446E"/>
    <w:rsid w:val="004263FC"/>
    <w:rsid w:val="00426932"/>
    <w:rsid w:val="00426953"/>
    <w:rsid w:val="00426D50"/>
    <w:rsid w:val="00430BB9"/>
    <w:rsid w:val="00431440"/>
    <w:rsid w:val="00436D85"/>
    <w:rsid w:val="00440385"/>
    <w:rsid w:val="004405E3"/>
    <w:rsid w:val="0044294C"/>
    <w:rsid w:val="00442C79"/>
    <w:rsid w:val="00443F47"/>
    <w:rsid w:val="004452BF"/>
    <w:rsid w:val="00445401"/>
    <w:rsid w:val="00445866"/>
    <w:rsid w:val="0044633D"/>
    <w:rsid w:val="0044643E"/>
    <w:rsid w:val="004477FB"/>
    <w:rsid w:val="00452D27"/>
    <w:rsid w:val="00453D30"/>
    <w:rsid w:val="004555F1"/>
    <w:rsid w:val="00456837"/>
    <w:rsid w:val="00457A8C"/>
    <w:rsid w:val="00461667"/>
    <w:rsid w:val="004625CF"/>
    <w:rsid w:val="00462C50"/>
    <w:rsid w:val="00462EC3"/>
    <w:rsid w:val="004651C1"/>
    <w:rsid w:val="00470804"/>
    <w:rsid w:val="00475E1A"/>
    <w:rsid w:val="0047689B"/>
    <w:rsid w:val="00476FBF"/>
    <w:rsid w:val="004803C8"/>
    <w:rsid w:val="00481CFC"/>
    <w:rsid w:val="00482236"/>
    <w:rsid w:val="00482282"/>
    <w:rsid w:val="0048312D"/>
    <w:rsid w:val="00483C06"/>
    <w:rsid w:val="004848B4"/>
    <w:rsid w:val="004854B5"/>
    <w:rsid w:val="00485CEB"/>
    <w:rsid w:val="004868B1"/>
    <w:rsid w:val="004868E8"/>
    <w:rsid w:val="00487519"/>
    <w:rsid w:val="00487E71"/>
    <w:rsid w:val="00492AD0"/>
    <w:rsid w:val="004931F9"/>
    <w:rsid w:val="00493C12"/>
    <w:rsid w:val="004940E5"/>
    <w:rsid w:val="004961F0"/>
    <w:rsid w:val="00497322"/>
    <w:rsid w:val="00497BBB"/>
    <w:rsid w:val="004A2632"/>
    <w:rsid w:val="004A29E0"/>
    <w:rsid w:val="004A2DBA"/>
    <w:rsid w:val="004A3228"/>
    <w:rsid w:val="004A53B8"/>
    <w:rsid w:val="004A61BA"/>
    <w:rsid w:val="004A61BF"/>
    <w:rsid w:val="004B0427"/>
    <w:rsid w:val="004B16C5"/>
    <w:rsid w:val="004B19D2"/>
    <w:rsid w:val="004B493D"/>
    <w:rsid w:val="004C2C8C"/>
    <w:rsid w:val="004C2E72"/>
    <w:rsid w:val="004C3AF3"/>
    <w:rsid w:val="004C4D93"/>
    <w:rsid w:val="004C4FC4"/>
    <w:rsid w:val="004C78CC"/>
    <w:rsid w:val="004D0316"/>
    <w:rsid w:val="004D0AAC"/>
    <w:rsid w:val="004D18DA"/>
    <w:rsid w:val="004D3AC6"/>
    <w:rsid w:val="004D43DD"/>
    <w:rsid w:val="004D5F3E"/>
    <w:rsid w:val="004D61E7"/>
    <w:rsid w:val="004D6311"/>
    <w:rsid w:val="004D6595"/>
    <w:rsid w:val="004D6A7E"/>
    <w:rsid w:val="004D70F8"/>
    <w:rsid w:val="004E0430"/>
    <w:rsid w:val="004E09CE"/>
    <w:rsid w:val="004E2152"/>
    <w:rsid w:val="004E28DB"/>
    <w:rsid w:val="004E6119"/>
    <w:rsid w:val="004E6C80"/>
    <w:rsid w:val="004E6FBB"/>
    <w:rsid w:val="004E76E2"/>
    <w:rsid w:val="004F0AAD"/>
    <w:rsid w:val="004F44B9"/>
    <w:rsid w:val="004F49BE"/>
    <w:rsid w:val="004F4F54"/>
    <w:rsid w:val="004F530E"/>
    <w:rsid w:val="004F5C51"/>
    <w:rsid w:val="004F61B7"/>
    <w:rsid w:val="004F7299"/>
    <w:rsid w:val="00503F13"/>
    <w:rsid w:val="00504F44"/>
    <w:rsid w:val="00505F7F"/>
    <w:rsid w:val="005063B4"/>
    <w:rsid w:val="005065A9"/>
    <w:rsid w:val="00510581"/>
    <w:rsid w:val="00510CE6"/>
    <w:rsid w:val="0051101E"/>
    <w:rsid w:val="0051208E"/>
    <w:rsid w:val="00513DC8"/>
    <w:rsid w:val="00514290"/>
    <w:rsid w:val="00514E24"/>
    <w:rsid w:val="00515234"/>
    <w:rsid w:val="005164BB"/>
    <w:rsid w:val="00521031"/>
    <w:rsid w:val="00521742"/>
    <w:rsid w:val="0052207F"/>
    <w:rsid w:val="0052234F"/>
    <w:rsid w:val="00523E78"/>
    <w:rsid w:val="00524629"/>
    <w:rsid w:val="0052580B"/>
    <w:rsid w:val="0052636B"/>
    <w:rsid w:val="00527496"/>
    <w:rsid w:val="00530227"/>
    <w:rsid w:val="00534171"/>
    <w:rsid w:val="0053505F"/>
    <w:rsid w:val="00535898"/>
    <w:rsid w:val="005362D3"/>
    <w:rsid w:val="005364DB"/>
    <w:rsid w:val="0054027B"/>
    <w:rsid w:val="00542B7E"/>
    <w:rsid w:val="00544924"/>
    <w:rsid w:val="00546C0B"/>
    <w:rsid w:val="00551D45"/>
    <w:rsid w:val="0055208A"/>
    <w:rsid w:val="0055338D"/>
    <w:rsid w:val="00553E86"/>
    <w:rsid w:val="00554D05"/>
    <w:rsid w:val="005563F9"/>
    <w:rsid w:val="005577FD"/>
    <w:rsid w:val="00557B86"/>
    <w:rsid w:val="00561858"/>
    <w:rsid w:val="00562DED"/>
    <w:rsid w:val="005643F2"/>
    <w:rsid w:val="0056447A"/>
    <w:rsid w:val="00564FFE"/>
    <w:rsid w:val="00566695"/>
    <w:rsid w:val="005669DB"/>
    <w:rsid w:val="00570ACB"/>
    <w:rsid w:val="00570C60"/>
    <w:rsid w:val="00574525"/>
    <w:rsid w:val="0057482E"/>
    <w:rsid w:val="00574950"/>
    <w:rsid w:val="00575FF5"/>
    <w:rsid w:val="0057700C"/>
    <w:rsid w:val="00577C15"/>
    <w:rsid w:val="005805D8"/>
    <w:rsid w:val="00580AB2"/>
    <w:rsid w:val="00581BF2"/>
    <w:rsid w:val="005825AE"/>
    <w:rsid w:val="00583004"/>
    <w:rsid w:val="00583D83"/>
    <w:rsid w:val="00585A24"/>
    <w:rsid w:val="0058671E"/>
    <w:rsid w:val="005916D0"/>
    <w:rsid w:val="00592E0C"/>
    <w:rsid w:val="0059322C"/>
    <w:rsid w:val="005947A5"/>
    <w:rsid w:val="005A173B"/>
    <w:rsid w:val="005A1C91"/>
    <w:rsid w:val="005A3461"/>
    <w:rsid w:val="005A352C"/>
    <w:rsid w:val="005A405B"/>
    <w:rsid w:val="005A40D2"/>
    <w:rsid w:val="005A437E"/>
    <w:rsid w:val="005A445C"/>
    <w:rsid w:val="005A5A5E"/>
    <w:rsid w:val="005A5EA3"/>
    <w:rsid w:val="005A632A"/>
    <w:rsid w:val="005A63F3"/>
    <w:rsid w:val="005A6687"/>
    <w:rsid w:val="005A69AF"/>
    <w:rsid w:val="005A7EA6"/>
    <w:rsid w:val="005B1002"/>
    <w:rsid w:val="005B3901"/>
    <w:rsid w:val="005B4B61"/>
    <w:rsid w:val="005B70FC"/>
    <w:rsid w:val="005B7E24"/>
    <w:rsid w:val="005C1FD4"/>
    <w:rsid w:val="005C3AEE"/>
    <w:rsid w:val="005C5C2E"/>
    <w:rsid w:val="005C6155"/>
    <w:rsid w:val="005C62AB"/>
    <w:rsid w:val="005C634E"/>
    <w:rsid w:val="005C7A93"/>
    <w:rsid w:val="005D057E"/>
    <w:rsid w:val="005D3FE1"/>
    <w:rsid w:val="005D4590"/>
    <w:rsid w:val="005D4673"/>
    <w:rsid w:val="005D4C8F"/>
    <w:rsid w:val="005E3215"/>
    <w:rsid w:val="005E397B"/>
    <w:rsid w:val="005E3CD8"/>
    <w:rsid w:val="005E3FFA"/>
    <w:rsid w:val="005E40D1"/>
    <w:rsid w:val="005E6B39"/>
    <w:rsid w:val="005E78E3"/>
    <w:rsid w:val="005E78FA"/>
    <w:rsid w:val="005E7A60"/>
    <w:rsid w:val="005F0B4C"/>
    <w:rsid w:val="005F15E7"/>
    <w:rsid w:val="005F38B9"/>
    <w:rsid w:val="005F4238"/>
    <w:rsid w:val="005F46F3"/>
    <w:rsid w:val="005F5DA5"/>
    <w:rsid w:val="005F5EC7"/>
    <w:rsid w:val="005F6A50"/>
    <w:rsid w:val="005F760E"/>
    <w:rsid w:val="005F79EC"/>
    <w:rsid w:val="00600467"/>
    <w:rsid w:val="006005EC"/>
    <w:rsid w:val="00601085"/>
    <w:rsid w:val="00601256"/>
    <w:rsid w:val="006019FE"/>
    <w:rsid w:val="006026B9"/>
    <w:rsid w:val="006029A3"/>
    <w:rsid w:val="00602F3D"/>
    <w:rsid w:val="00603354"/>
    <w:rsid w:val="00603442"/>
    <w:rsid w:val="00603619"/>
    <w:rsid w:val="00603EE6"/>
    <w:rsid w:val="006049EA"/>
    <w:rsid w:val="00605713"/>
    <w:rsid w:val="00610618"/>
    <w:rsid w:val="0061126E"/>
    <w:rsid w:val="00611C36"/>
    <w:rsid w:val="00614227"/>
    <w:rsid w:val="006143D7"/>
    <w:rsid w:val="0061444C"/>
    <w:rsid w:val="00615C67"/>
    <w:rsid w:val="00615F63"/>
    <w:rsid w:val="00616AC8"/>
    <w:rsid w:val="00617EAB"/>
    <w:rsid w:val="0062238A"/>
    <w:rsid w:val="00625FAB"/>
    <w:rsid w:val="006260ED"/>
    <w:rsid w:val="006303FB"/>
    <w:rsid w:val="00630CE9"/>
    <w:rsid w:val="00631221"/>
    <w:rsid w:val="00631A66"/>
    <w:rsid w:val="006353F1"/>
    <w:rsid w:val="00635711"/>
    <w:rsid w:val="0063578C"/>
    <w:rsid w:val="00635984"/>
    <w:rsid w:val="00636393"/>
    <w:rsid w:val="00636E74"/>
    <w:rsid w:val="0064300F"/>
    <w:rsid w:val="006431B1"/>
    <w:rsid w:val="00643592"/>
    <w:rsid w:val="00643CE9"/>
    <w:rsid w:val="00644627"/>
    <w:rsid w:val="00644E2F"/>
    <w:rsid w:val="00644E95"/>
    <w:rsid w:val="00645BC9"/>
    <w:rsid w:val="00646B61"/>
    <w:rsid w:val="00651E6F"/>
    <w:rsid w:val="006561D6"/>
    <w:rsid w:val="006573C1"/>
    <w:rsid w:val="006613CE"/>
    <w:rsid w:val="00664925"/>
    <w:rsid w:val="006653FF"/>
    <w:rsid w:val="00666182"/>
    <w:rsid w:val="00666533"/>
    <w:rsid w:val="00666A4C"/>
    <w:rsid w:val="00666B6F"/>
    <w:rsid w:val="00667AB2"/>
    <w:rsid w:val="00670562"/>
    <w:rsid w:val="00670C64"/>
    <w:rsid w:val="0067284B"/>
    <w:rsid w:val="00673847"/>
    <w:rsid w:val="0067596F"/>
    <w:rsid w:val="00675D60"/>
    <w:rsid w:val="00676C92"/>
    <w:rsid w:val="00677D12"/>
    <w:rsid w:val="00677F0A"/>
    <w:rsid w:val="00681E27"/>
    <w:rsid w:val="006822E3"/>
    <w:rsid w:val="006828C5"/>
    <w:rsid w:val="00694F34"/>
    <w:rsid w:val="00695B45"/>
    <w:rsid w:val="00695D71"/>
    <w:rsid w:val="006960CD"/>
    <w:rsid w:val="00697199"/>
    <w:rsid w:val="00697F70"/>
    <w:rsid w:val="006A230D"/>
    <w:rsid w:val="006A4D9C"/>
    <w:rsid w:val="006A4E52"/>
    <w:rsid w:val="006A5C49"/>
    <w:rsid w:val="006A6D9B"/>
    <w:rsid w:val="006A7A5D"/>
    <w:rsid w:val="006B0092"/>
    <w:rsid w:val="006B207A"/>
    <w:rsid w:val="006B393B"/>
    <w:rsid w:val="006B4F3C"/>
    <w:rsid w:val="006B525B"/>
    <w:rsid w:val="006B5460"/>
    <w:rsid w:val="006B6AB6"/>
    <w:rsid w:val="006C1811"/>
    <w:rsid w:val="006C2879"/>
    <w:rsid w:val="006C33E0"/>
    <w:rsid w:val="006C4233"/>
    <w:rsid w:val="006C6763"/>
    <w:rsid w:val="006C6BB0"/>
    <w:rsid w:val="006D1E85"/>
    <w:rsid w:val="006D2076"/>
    <w:rsid w:val="006D3414"/>
    <w:rsid w:val="006D4D65"/>
    <w:rsid w:val="006D50DE"/>
    <w:rsid w:val="006D58EE"/>
    <w:rsid w:val="006D637B"/>
    <w:rsid w:val="006D6558"/>
    <w:rsid w:val="006E036C"/>
    <w:rsid w:val="006E0C4F"/>
    <w:rsid w:val="006E2CCD"/>
    <w:rsid w:val="006E303F"/>
    <w:rsid w:val="006E4951"/>
    <w:rsid w:val="006E51EB"/>
    <w:rsid w:val="006E6DEF"/>
    <w:rsid w:val="006E7747"/>
    <w:rsid w:val="006F02CC"/>
    <w:rsid w:val="006F1E36"/>
    <w:rsid w:val="006F209D"/>
    <w:rsid w:val="006F2593"/>
    <w:rsid w:val="006F3381"/>
    <w:rsid w:val="006F447C"/>
    <w:rsid w:val="006F5767"/>
    <w:rsid w:val="006F5B13"/>
    <w:rsid w:val="006F6EF9"/>
    <w:rsid w:val="00701334"/>
    <w:rsid w:val="00701E55"/>
    <w:rsid w:val="00703DE5"/>
    <w:rsid w:val="007042A9"/>
    <w:rsid w:val="007068EF"/>
    <w:rsid w:val="007105AC"/>
    <w:rsid w:val="007109EF"/>
    <w:rsid w:val="007114A5"/>
    <w:rsid w:val="00711AB0"/>
    <w:rsid w:val="00712333"/>
    <w:rsid w:val="007132AD"/>
    <w:rsid w:val="0071377F"/>
    <w:rsid w:val="00713DAB"/>
    <w:rsid w:val="0071608A"/>
    <w:rsid w:val="00716127"/>
    <w:rsid w:val="00717171"/>
    <w:rsid w:val="00720338"/>
    <w:rsid w:val="00721033"/>
    <w:rsid w:val="00721CFE"/>
    <w:rsid w:val="00722D15"/>
    <w:rsid w:val="007230F2"/>
    <w:rsid w:val="0072583E"/>
    <w:rsid w:val="0072637F"/>
    <w:rsid w:val="007275F7"/>
    <w:rsid w:val="00732DE9"/>
    <w:rsid w:val="00733D05"/>
    <w:rsid w:val="0073436E"/>
    <w:rsid w:val="00742640"/>
    <w:rsid w:val="0074361C"/>
    <w:rsid w:val="00743923"/>
    <w:rsid w:val="007469B0"/>
    <w:rsid w:val="0074719F"/>
    <w:rsid w:val="00750C5A"/>
    <w:rsid w:val="00750FDF"/>
    <w:rsid w:val="00751D88"/>
    <w:rsid w:val="00751E07"/>
    <w:rsid w:val="00755CF7"/>
    <w:rsid w:val="00760261"/>
    <w:rsid w:val="00763C09"/>
    <w:rsid w:val="00763C40"/>
    <w:rsid w:val="007667EF"/>
    <w:rsid w:val="00766820"/>
    <w:rsid w:val="007722F5"/>
    <w:rsid w:val="00772576"/>
    <w:rsid w:val="00774562"/>
    <w:rsid w:val="0077471D"/>
    <w:rsid w:val="007753F4"/>
    <w:rsid w:val="00776963"/>
    <w:rsid w:val="00780D1A"/>
    <w:rsid w:val="0078280D"/>
    <w:rsid w:val="00782E7F"/>
    <w:rsid w:val="00783CFC"/>
    <w:rsid w:val="007847C2"/>
    <w:rsid w:val="007873D4"/>
    <w:rsid w:val="0078748A"/>
    <w:rsid w:val="00787A9C"/>
    <w:rsid w:val="00794F2B"/>
    <w:rsid w:val="00795121"/>
    <w:rsid w:val="00797445"/>
    <w:rsid w:val="0079763F"/>
    <w:rsid w:val="007978A6"/>
    <w:rsid w:val="007A30C7"/>
    <w:rsid w:val="007A40A2"/>
    <w:rsid w:val="007A580C"/>
    <w:rsid w:val="007A5D41"/>
    <w:rsid w:val="007B10E4"/>
    <w:rsid w:val="007B1DC9"/>
    <w:rsid w:val="007B25A9"/>
    <w:rsid w:val="007B47EE"/>
    <w:rsid w:val="007B4AA3"/>
    <w:rsid w:val="007B6768"/>
    <w:rsid w:val="007B774B"/>
    <w:rsid w:val="007C19A3"/>
    <w:rsid w:val="007C464B"/>
    <w:rsid w:val="007C549E"/>
    <w:rsid w:val="007C7684"/>
    <w:rsid w:val="007D1C91"/>
    <w:rsid w:val="007D4BB3"/>
    <w:rsid w:val="007D53A6"/>
    <w:rsid w:val="007D587E"/>
    <w:rsid w:val="007D6ED5"/>
    <w:rsid w:val="007E02DD"/>
    <w:rsid w:val="007E22F0"/>
    <w:rsid w:val="007E2B3C"/>
    <w:rsid w:val="007E3351"/>
    <w:rsid w:val="007E3BD9"/>
    <w:rsid w:val="007E3CFD"/>
    <w:rsid w:val="007E737F"/>
    <w:rsid w:val="007F0814"/>
    <w:rsid w:val="007F1860"/>
    <w:rsid w:val="007F2226"/>
    <w:rsid w:val="007F2360"/>
    <w:rsid w:val="007F257A"/>
    <w:rsid w:val="007F7DFA"/>
    <w:rsid w:val="008016C0"/>
    <w:rsid w:val="00801B2B"/>
    <w:rsid w:val="00804150"/>
    <w:rsid w:val="00804F30"/>
    <w:rsid w:val="00805B3F"/>
    <w:rsid w:val="00807D80"/>
    <w:rsid w:val="008111B2"/>
    <w:rsid w:val="008114AB"/>
    <w:rsid w:val="008114D0"/>
    <w:rsid w:val="00811A6B"/>
    <w:rsid w:val="00811E5F"/>
    <w:rsid w:val="00814EC3"/>
    <w:rsid w:val="008220E3"/>
    <w:rsid w:val="0082216B"/>
    <w:rsid w:val="008238AA"/>
    <w:rsid w:val="00823E0A"/>
    <w:rsid w:val="008269DB"/>
    <w:rsid w:val="00833F36"/>
    <w:rsid w:val="008352B9"/>
    <w:rsid w:val="0083545C"/>
    <w:rsid w:val="00836B0C"/>
    <w:rsid w:val="00836B5D"/>
    <w:rsid w:val="00837999"/>
    <w:rsid w:val="00840127"/>
    <w:rsid w:val="0084416A"/>
    <w:rsid w:val="0084420B"/>
    <w:rsid w:val="008449C0"/>
    <w:rsid w:val="008449FC"/>
    <w:rsid w:val="00846A76"/>
    <w:rsid w:val="00850C25"/>
    <w:rsid w:val="0085137B"/>
    <w:rsid w:val="00851A03"/>
    <w:rsid w:val="00852CCF"/>
    <w:rsid w:val="00853339"/>
    <w:rsid w:val="0085345B"/>
    <w:rsid w:val="008536DA"/>
    <w:rsid w:val="00854D96"/>
    <w:rsid w:val="0085729B"/>
    <w:rsid w:val="008602C8"/>
    <w:rsid w:val="00861215"/>
    <w:rsid w:val="008639A6"/>
    <w:rsid w:val="0086668B"/>
    <w:rsid w:val="00870198"/>
    <w:rsid w:val="00870B22"/>
    <w:rsid w:val="00872160"/>
    <w:rsid w:val="00872B39"/>
    <w:rsid w:val="008740A0"/>
    <w:rsid w:val="00875B5A"/>
    <w:rsid w:val="008762D5"/>
    <w:rsid w:val="00876AC9"/>
    <w:rsid w:val="00876E35"/>
    <w:rsid w:val="008774B3"/>
    <w:rsid w:val="0088088F"/>
    <w:rsid w:val="0088106B"/>
    <w:rsid w:val="008823AC"/>
    <w:rsid w:val="008823EB"/>
    <w:rsid w:val="00882ACF"/>
    <w:rsid w:val="00883523"/>
    <w:rsid w:val="00883AE5"/>
    <w:rsid w:val="00885A08"/>
    <w:rsid w:val="00892D76"/>
    <w:rsid w:val="00892E39"/>
    <w:rsid w:val="00893A1B"/>
    <w:rsid w:val="008947BE"/>
    <w:rsid w:val="00897D3E"/>
    <w:rsid w:val="008A21BA"/>
    <w:rsid w:val="008A3B24"/>
    <w:rsid w:val="008A41D9"/>
    <w:rsid w:val="008A4F8D"/>
    <w:rsid w:val="008A6C02"/>
    <w:rsid w:val="008A6D68"/>
    <w:rsid w:val="008A78C1"/>
    <w:rsid w:val="008A7D4F"/>
    <w:rsid w:val="008B1D37"/>
    <w:rsid w:val="008B26A5"/>
    <w:rsid w:val="008B2B9A"/>
    <w:rsid w:val="008B5AE7"/>
    <w:rsid w:val="008B6A3D"/>
    <w:rsid w:val="008B6CEA"/>
    <w:rsid w:val="008C0507"/>
    <w:rsid w:val="008C0FF7"/>
    <w:rsid w:val="008C21F7"/>
    <w:rsid w:val="008C3005"/>
    <w:rsid w:val="008C4026"/>
    <w:rsid w:val="008C563F"/>
    <w:rsid w:val="008D1758"/>
    <w:rsid w:val="008D25AC"/>
    <w:rsid w:val="008D296E"/>
    <w:rsid w:val="008D5727"/>
    <w:rsid w:val="008D61BF"/>
    <w:rsid w:val="008D7F39"/>
    <w:rsid w:val="008D7F42"/>
    <w:rsid w:val="008E16FA"/>
    <w:rsid w:val="008E2D16"/>
    <w:rsid w:val="008E3E5F"/>
    <w:rsid w:val="008E45BC"/>
    <w:rsid w:val="008E4E3B"/>
    <w:rsid w:val="008E4EB2"/>
    <w:rsid w:val="008F039D"/>
    <w:rsid w:val="008F0A28"/>
    <w:rsid w:val="008F22F4"/>
    <w:rsid w:val="008F2764"/>
    <w:rsid w:val="008F37A6"/>
    <w:rsid w:val="008F3E7D"/>
    <w:rsid w:val="008F46CA"/>
    <w:rsid w:val="008F51DA"/>
    <w:rsid w:val="008F5873"/>
    <w:rsid w:val="008F6B38"/>
    <w:rsid w:val="008F786A"/>
    <w:rsid w:val="009009CE"/>
    <w:rsid w:val="0090316E"/>
    <w:rsid w:val="00903877"/>
    <w:rsid w:val="00904E25"/>
    <w:rsid w:val="009065F4"/>
    <w:rsid w:val="00910361"/>
    <w:rsid w:val="009113BB"/>
    <w:rsid w:val="00912B9F"/>
    <w:rsid w:val="0091389D"/>
    <w:rsid w:val="009145C5"/>
    <w:rsid w:val="00914FEE"/>
    <w:rsid w:val="00915040"/>
    <w:rsid w:val="00920623"/>
    <w:rsid w:val="0092563D"/>
    <w:rsid w:val="00925CD3"/>
    <w:rsid w:val="0093049E"/>
    <w:rsid w:val="00930E57"/>
    <w:rsid w:val="009328A9"/>
    <w:rsid w:val="00932E7E"/>
    <w:rsid w:val="009333AB"/>
    <w:rsid w:val="00933AE0"/>
    <w:rsid w:val="00933CD0"/>
    <w:rsid w:val="00941855"/>
    <w:rsid w:val="00941F51"/>
    <w:rsid w:val="009444ED"/>
    <w:rsid w:val="00946C4A"/>
    <w:rsid w:val="009471F5"/>
    <w:rsid w:val="00947B00"/>
    <w:rsid w:val="00952ABD"/>
    <w:rsid w:val="00953347"/>
    <w:rsid w:val="009552FA"/>
    <w:rsid w:val="009563E6"/>
    <w:rsid w:val="0096014A"/>
    <w:rsid w:val="009632B1"/>
    <w:rsid w:val="00963D1E"/>
    <w:rsid w:val="00964BF2"/>
    <w:rsid w:val="00966229"/>
    <w:rsid w:val="00967718"/>
    <w:rsid w:val="009709A2"/>
    <w:rsid w:val="00971690"/>
    <w:rsid w:val="00973F1C"/>
    <w:rsid w:val="00976CB9"/>
    <w:rsid w:val="0097718F"/>
    <w:rsid w:val="00977619"/>
    <w:rsid w:val="00980625"/>
    <w:rsid w:val="00985A67"/>
    <w:rsid w:val="0098727F"/>
    <w:rsid w:val="0099118B"/>
    <w:rsid w:val="0099351F"/>
    <w:rsid w:val="0099413A"/>
    <w:rsid w:val="00995195"/>
    <w:rsid w:val="00995681"/>
    <w:rsid w:val="00996BD8"/>
    <w:rsid w:val="00996C99"/>
    <w:rsid w:val="00996FAA"/>
    <w:rsid w:val="009A2FEB"/>
    <w:rsid w:val="009A7383"/>
    <w:rsid w:val="009B0AEF"/>
    <w:rsid w:val="009B0F2E"/>
    <w:rsid w:val="009B1099"/>
    <w:rsid w:val="009B1231"/>
    <w:rsid w:val="009B1337"/>
    <w:rsid w:val="009B13D8"/>
    <w:rsid w:val="009B1995"/>
    <w:rsid w:val="009B2B47"/>
    <w:rsid w:val="009B3A74"/>
    <w:rsid w:val="009B46E8"/>
    <w:rsid w:val="009B47E0"/>
    <w:rsid w:val="009B4DD3"/>
    <w:rsid w:val="009B5B4F"/>
    <w:rsid w:val="009B5EB1"/>
    <w:rsid w:val="009B62B6"/>
    <w:rsid w:val="009B7248"/>
    <w:rsid w:val="009B76D2"/>
    <w:rsid w:val="009C274A"/>
    <w:rsid w:val="009C3A99"/>
    <w:rsid w:val="009C637D"/>
    <w:rsid w:val="009C6B89"/>
    <w:rsid w:val="009D00DA"/>
    <w:rsid w:val="009D1464"/>
    <w:rsid w:val="009D1C0B"/>
    <w:rsid w:val="009D2FF6"/>
    <w:rsid w:val="009D3937"/>
    <w:rsid w:val="009D59C0"/>
    <w:rsid w:val="009D5E38"/>
    <w:rsid w:val="009D7E9C"/>
    <w:rsid w:val="009E042D"/>
    <w:rsid w:val="009E2963"/>
    <w:rsid w:val="009E33B1"/>
    <w:rsid w:val="009E5D7C"/>
    <w:rsid w:val="009E6818"/>
    <w:rsid w:val="009F02FF"/>
    <w:rsid w:val="009F0360"/>
    <w:rsid w:val="009F0F04"/>
    <w:rsid w:val="009F0F29"/>
    <w:rsid w:val="009F30BC"/>
    <w:rsid w:val="009F316E"/>
    <w:rsid w:val="009F3BAE"/>
    <w:rsid w:val="009F6EDA"/>
    <w:rsid w:val="00A0142E"/>
    <w:rsid w:val="00A01614"/>
    <w:rsid w:val="00A0202E"/>
    <w:rsid w:val="00A0261E"/>
    <w:rsid w:val="00A0317A"/>
    <w:rsid w:val="00A07393"/>
    <w:rsid w:val="00A07441"/>
    <w:rsid w:val="00A1037C"/>
    <w:rsid w:val="00A11450"/>
    <w:rsid w:val="00A11751"/>
    <w:rsid w:val="00A11E5C"/>
    <w:rsid w:val="00A12296"/>
    <w:rsid w:val="00A13CC0"/>
    <w:rsid w:val="00A14754"/>
    <w:rsid w:val="00A14EF8"/>
    <w:rsid w:val="00A15733"/>
    <w:rsid w:val="00A16568"/>
    <w:rsid w:val="00A22877"/>
    <w:rsid w:val="00A2426D"/>
    <w:rsid w:val="00A245E4"/>
    <w:rsid w:val="00A26272"/>
    <w:rsid w:val="00A26577"/>
    <w:rsid w:val="00A267B8"/>
    <w:rsid w:val="00A302DD"/>
    <w:rsid w:val="00A30A85"/>
    <w:rsid w:val="00A31030"/>
    <w:rsid w:val="00A32344"/>
    <w:rsid w:val="00A3267A"/>
    <w:rsid w:val="00A36051"/>
    <w:rsid w:val="00A3707A"/>
    <w:rsid w:val="00A40581"/>
    <w:rsid w:val="00A4344E"/>
    <w:rsid w:val="00A436D7"/>
    <w:rsid w:val="00A455DD"/>
    <w:rsid w:val="00A4694E"/>
    <w:rsid w:val="00A51AB6"/>
    <w:rsid w:val="00A51CA4"/>
    <w:rsid w:val="00A52187"/>
    <w:rsid w:val="00A5267E"/>
    <w:rsid w:val="00A52C7D"/>
    <w:rsid w:val="00A5311B"/>
    <w:rsid w:val="00A53F02"/>
    <w:rsid w:val="00A604A6"/>
    <w:rsid w:val="00A61E06"/>
    <w:rsid w:val="00A62961"/>
    <w:rsid w:val="00A633BF"/>
    <w:rsid w:val="00A66099"/>
    <w:rsid w:val="00A6666B"/>
    <w:rsid w:val="00A6706B"/>
    <w:rsid w:val="00A67621"/>
    <w:rsid w:val="00A70326"/>
    <w:rsid w:val="00A723EA"/>
    <w:rsid w:val="00A7299B"/>
    <w:rsid w:val="00A73117"/>
    <w:rsid w:val="00A73BB0"/>
    <w:rsid w:val="00A76160"/>
    <w:rsid w:val="00A77546"/>
    <w:rsid w:val="00A81776"/>
    <w:rsid w:val="00A834AB"/>
    <w:rsid w:val="00A83B2C"/>
    <w:rsid w:val="00A83ED1"/>
    <w:rsid w:val="00A871C9"/>
    <w:rsid w:val="00A90070"/>
    <w:rsid w:val="00A919D2"/>
    <w:rsid w:val="00A95541"/>
    <w:rsid w:val="00A96DA0"/>
    <w:rsid w:val="00A97D68"/>
    <w:rsid w:val="00AA073C"/>
    <w:rsid w:val="00AA2363"/>
    <w:rsid w:val="00AA275D"/>
    <w:rsid w:val="00AA340D"/>
    <w:rsid w:val="00AA3CF1"/>
    <w:rsid w:val="00AA585D"/>
    <w:rsid w:val="00AA6AE1"/>
    <w:rsid w:val="00AA6C48"/>
    <w:rsid w:val="00AA7D32"/>
    <w:rsid w:val="00AB15B2"/>
    <w:rsid w:val="00AB1DEE"/>
    <w:rsid w:val="00AB2B99"/>
    <w:rsid w:val="00AB2F6F"/>
    <w:rsid w:val="00AB7CC1"/>
    <w:rsid w:val="00AC25AA"/>
    <w:rsid w:val="00AC29FE"/>
    <w:rsid w:val="00AC3804"/>
    <w:rsid w:val="00AC56EF"/>
    <w:rsid w:val="00AC7002"/>
    <w:rsid w:val="00AD041B"/>
    <w:rsid w:val="00AD15F1"/>
    <w:rsid w:val="00AD2959"/>
    <w:rsid w:val="00AD4270"/>
    <w:rsid w:val="00AD4306"/>
    <w:rsid w:val="00AD72E8"/>
    <w:rsid w:val="00AD7DED"/>
    <w:rsid w:val="00AE0255"/>
    <w:rsid w:val="00AE0550"/>
    <w:rsid w:val="00AE642B"/>
    <w:rsid w:val="00AE6D50"/>
    <w:rsid w:val="00AE7140"/>
    <w:rsid w:val="00AE71A1"/>
    <w:rsid w:val="00AF016F"/>
    <w:rsid w:val="00AF1E67"/>
    <w:rsid w:val="00AF2663"/>
    <w:rsid w:val="00AF33E1"/>
    <w:rsid w:val="00B035A4"/>
    <w:rsid w:val="00B038FB"/>
    <w:rsid w:val="00B03C94"/>
    <w:rsid w:val="00B052CA"/>
    <w:rsid w:val="00B064E3"/>
    <w:rsid w:val="00B06D73"/>
    <w:rsid w:val="00B0761B"/>
    <w:rsid w:val="00B10095"/>
    <w:rsid w:val="00B10829"/>
    <w:rsid w:val="00B117C2"/>
    <w:rsid w:val="00B11F2A"/>
    <w:rsid w:val="00B123F5"/>
    <w:rsid w:val="00B12FC9"/>
    <w:rsid w:val="00B147B7"/>
    <w:rsid w:val="00B15156"/>
    <w:rsid w:val="00B1531F"/>
    <w:rsid w:val="00B17753"/>
    <w:rsid w:val="00B17973"/>
    <w:rsid w:val="00B22C4A"/>
    <w:rsid w:val="00B23545"/>
    <w:rsid w:val="00B248D2"/>
    <w:rsid w:val="00B273CF"/>
    <w:rsid w:val="00B30043"/>
    <w:rsid w:val="00B32E96"/>
    <w:rsid w:val="00B33E41"/>
    <w:rsid w:val="00B34704"/>
    <w:rsid w:val="00B34912"/>
    <w:rsid w:val="00B34CF1"/>
    <w:rsid w:val="00B35A76"/>
    <w:rsid w:val="00B37A71"/>
    <w:rsid w:val="00B37FD7"/>
    <w:rsid w:val="00B40CAD"/>
    <w:rsid w:val="00B4172A"/>
    <w:rsid w:val="00B417F9"/>
    <w:rsid w:val="00B435AE"/>
    <w:rsid w:val="00B44059"/>
    <w:rsid w:val="00B44608"/>
    <w:rsid w:val="00B451DB"/>
    <w:rsid w:val="00B459E3"/>
    <w:rsid w:val="00B46955"/>
    <w:rsid w:val="00B47DC9"/>
    <w:rsid w:val="00B50198"/>
    <w:rsid w:val="00B5126C"/>
    <w:rsid w:val="00B52496"/>
    <w:rsid w:val="00B53531"/>
    <w:rsid w:val="00B53567"/>
    <w:rsid w:val="00B56819"/>
    <w:rsid w:val="00B57640"/>
    <w:rsid w:val="00B61A1B"/>
    <w:rsid w:val="00B61B0E"/>
    <w:rsid w:val="00B62AA9"/>
    <w:rsid w:val="00B6482F"/>
    <w:rsid w:val="00B64EA7"/>
    <w:rsid w:val="00B67C01"/>
    <w:rsid w:val="00B70594"/>
    <w:rsid w:val="00B710B7"/>
    <w:rsid w:val="00B71A06"/>
    <w:rsid w:val="00B739F0"/>
    <w:rsid w:val="00B740E7"/>
    <w:rsid w:val="00B746CB"/>
    <w:rsid w:val="00B7480F"/>
    <w:rsid w:val="00B74BE8"/>
    <w:rsid w:val="00B765F4"/>
    <w:rsid w:val="00B766FB"/>
    <w:rsid w:val="00B76D6E"/>
    <w:rsid w:val="00B809F0"/>
    <w:rsid w:val="00B817DC"/>
    <w:rsid w:val="00B83467"/>
    <w:rsid w:val="00B866A1"/>
    <w:rsid w:val="00B869FE"/>
    <w:rsid w:val="00B92357"/>
    <w:rsid w:val="00B927A0"/>
    <w:rsid w:val="00B9448F"/>
    <w:rsid w:val="00B945EA"/>
    <w:rsid w:val="00B95FD9"/>
    <w:rsid w:val="00B97AA3"/>
    <w:rsid w:val="00BA004D"/>
    <w:rsid w:val="00BA0FF9"/>
    <w:rsid w:val="00BA2D35"/>
    <w:rsid w:val="00BA2D3C"/>
    <w:rsid w:val="00BA3133"/>
    <w:rsid w:val="00BA3C1C"/>
    <w:rsid w:val="00BA497D"/>
    <w:rsid w:val="00BA4B1A"/>
    <w:rsid w:val="00BA5115"/>
    <w:rsid w:val="00BA7EC4"/>
    <w:rsid w:val="00BB0D72"/>
    <w:rsid w:val="00BB16B1"/>
    <w:rsid w:val="00BB36E4"/>
    <w:rsid w:val="00BB37AA"/>
    <w:rsid w:val="00BB3948"/>
    <w:rsid w:val="00BB480A"/>
    <w:rsid w:val="00BC021F"/>
    <w:rsid w:val="00BC0359"/>
    <w:rsid w:val="00BC34D7"/>
    <w:rsid w:val="00BC4E9D"/>
    <w:rsid w:val="00BC531D"/>
    <w:rsid w:val="00BC53C9"/>
    <w:rsid w:val="00BC5D42"/>
    <w:rsid w:val="00BC5E38"/>
    <w:rsid w:val="00BC5FF4"/>
    <w:rsid w:val="00BD143C"/>
    <w:rsid w:val="00BD35A0"/>
    <w:rsid w:val="00BD3830"/>
    <w:rsid w:val="00BD3BBF"/>
    <w:rsid w:val="00BE15CF"/>
    <w:rsid w:val="00BE232A"/>
    <w:rsid w:val="00BE4C72"/>
    <w:rsid w:val="00BE52E0"/>
    <w:rsid w:val="00BE5E27"/>
    <w:rsid w:val="00BE5EF0"/>
    <w:rsid w:val="00BE6023"/>
    <w:rsid w:val="00BE70BC"/>
    <w:rsid w:val="00BF1790"/>
    <w:rsid w:val="00BF1F97"/>
    <w:rsid w:val="00BF2A0E"/>
    <w:rsid w:val="00BF4890"/>
    <w:rsid w:val="00BF4C04"/>
    <w:rsid w:val="00BF4DE7"/>
    <w:rsid w:val="00BF5A28"/>
    <w:rsid w:val="00BF62F1"/>
    <w:rsid w:val="00C006FC"/>
    <w:rsid w:val="00C010B2"/>
    <w:rsid w:val="00C01845"/>
    <w:rsid w:val="00C0192C"/>
    <w:rsid w:val="00C03056"/>
    <w:rsid w:val="00C036A2"/>
    <w:rsid w:val="00C0594C"/>
    <w:rsid w:val="00C05B28"/>
    <w:rsid w:val="00C05C6F"/>
    <w:rsid w:val="00C11926"/>
    <w:rsid w:val="00C11A1C"/>
    <w:rsid w:val="00C120B6"/>
    <w:rsid w:val="00C17612"/>
    <w:rsid w:val="00C218B9"/>
    <w:rsid w:val="00C225E5"/>
    <w:rsid w:val="00C229A8"/>
    <w:rsid w:val="00C23862"/>
    <w:rsid w:val="00C23FED"/>
    <w:rsid w:val="00C25BE9"/>
    <w:rsid w:val="00C26DB5"/>
    <w:rsid w:val="00C30880"/>
    <w:rsid w:val="00C3194B"/>
    <w:rsid w:val="00C31F52"/>
    <w:rsid w:val="00C33FD2"/>
    <w:rsid w:val="00C341B7"/>
    <w:rsid w:val="00C34777"/>
    <w:rsid w:val="00C36359"/>
    <w:rsid w:val="00C372E9"/>
    <w:rsid w:val="00C37461"/>
    <w:rsid w:val="00C3770F"/>
    <w:rsid w:val="00C37A33"/>
    <w:rsid w:val="00C40153"/>
    <w:rsid w:val="00C419E6"/>
    <w:rsid w:val="00C41AB8"/>
    <w:rsid w:val="00C47067"/>
    <w:rsid w:val="00C47130"/>
    <w:rsid w:val="00C51568"/>
    <w:rsid w:val="00C522AD"/>
    <w:rsid w:val="00C53211"/>
    <w:rsid w:val="00C54CA2"/>
    <w:rsid w:val="00C56797"/>
    <w:rsid w:val="00C61B7E"/>
    <w:rsid w:val="00C635BE"/>
    <w:rsid w:val="00C63EBD"/>
    <w:rsid w:val="00C644A6"/>
    <w:rsid w:val="00C64774"/>
    <w:rsid w:val="00C676C4"/>
    <w:rsid w:val="00C70CF2"/>
    <w:rsid w:val="00C74529"/>
    <w:rsid w:val="00C750D9"/>
    <w:rsid w:val="00C76716"/>
    <w:rsid w:val="00C7683C"/>
    <w:rsid w:val="00C809B1"/>
    <w:rsid w:val="00C80E19"/>
    <w:rsid w:val="00C81BB8"/>
    <w:rsid w:val="00C8262C"/>
    <w:rsid w:val="00C8293C"/>
    <w:rsid w:val="00C83443"/>
    <w:rsid w:val="00C837D2"/>
    <w:rsid w:val="00C83F60"/>
    <w:rsid w:val="00C864E2"/>
    <w:rsid w:val="00C875AB"/>
    <w:rsid w:val="00C906B2"/>
    <w:rsid w:val="00C91F82"/>
    <w:rsid w:val="00C921B4"/>
    <w:rsid w:val="00C921EF"/>
    <w:rsid w:val="00C92573"/>
    <w:rsid w:val="00C93753"/>
    <w:rsid w:val="00C93877"/>
    <w:rsid w:val="00C93DF1"/>
    <w:rsid w:val="00C94984"/>
    <w:rsid w:val="00C9555F"/>
    <w:rsid w:val="00CA1CE0"/>
    <w:rsid w:val="00CA38A9"/>
    <w:rsid w:val="00CA420A"/>
    <w:rsid w:val="00CA6139"/>
    <w:rsid w:val="00CA6BCA"/>
    <w:rsid w:val="00CB2C39"/>
    <w:rsid w:val="00CB2C70"/>
    <w:rsid w:val="00CB2F43"/>
    <w:rsid w:val="00CB3D37"/>
    <w:rsid w:val="00CB79AC"/>
    <w:rsid w:val="00CB7AC2"/>
    <w:rsid w:val="00CC1814"/>
    <w:rsid w:val="00CC1B1B"/>
    <w:rsid w:val="00CC1D83"/>
    <w:rsid w:val="00CC1DB7"/>
    <w:rsid w:val="00CC32BC"/>
    <w:rsid w:val="00CC48D5"/>
    <w:rsid w:val="00CC49EE"/>
    <w:rsid w:val="00CC4E0C"/>
    <w:rsid w:val="00CC5DBE"/>
    <w:rsid w:val="00CD02B1"/>
    <w:rsid w:val="00CD18EE"/>
    <w:rsid w:val="00CD1E84"/>
    <w:rsid w:val="00CD2C6E"/>
    <w:rsid w:val="00CD4DA7"/>
    <w:rsid w:val="00CD52D1"/>
    <w:rsid w:val="00CD540A"/>
    <w:rsid w:val="00CD577C"/>
    <w:rsid w:val="00CD7185"/>
    <w:rsid w:val="00CD7B86"/>
    <w:rsid w:val="00CE1C93"/>
    <w:rsid w:val="00CE1FD8"/>
    <w:rsid w:val="00CE5E0C"/>
    <w:rsid w:val="00CF05C4"/>
    <w:rsid w:val="00CF202F"/>
    <w:rsid w:val="00CF37A5"/>
    <w:rsid w:val="00CF3E6B"/>
    <w:rsid w:val="00CF5C7D"/>
    <w:rsid w:val="00CF5DF5"/>
    <w:rsid w:val="00CF617B"/>
    <w:rsid w:val="00CF7198"/>
    <w:rsid w:val="00CF7980"/>
    <w:rsid w:val="00D0121B"/>
    <w:rsid w:val="00D01326"/>
    <w:rsid w:val="00D02F7D"/>
    <w:rsid w:val="00D0484A"/>
    <w:rsid w:val="00D105C3"/>
    <w:rsid w:val="00D11927"/>
    <w:rsid w:val="00D11F46"/>
    <w:rsid w:val="00D12603"/>
    <w:rsid w:val="00D1316E"/>
    <w:rsid w:val="00D133FD"/>
    <w:rsid w:val="00D152FA"/>
    <w:rsid w:val="00D1647C"/>
    <w:rsid w:val="00D230CC"/>
    <w:rsid w:val="00D2370C"/>
    <w:rsid w:val="00D267AA"/>
    <w:rsid w:val="00D26AB4"/>
    <w:rsid w:val="00D26D01"/>
    <w:rsid w:val="00D27A01"/>
    <w:rsid w:val="00D27FCF"/>
    <w:rsid w:val="00D308D7"/>
    <w:rsid w:val="00D31894"/>
    <w:rsid w:val="00D33B8B"/>
    <w:rsid w:val="00D35636"/>
    <w:rsid w:val="00D35B4E"/>
    <w:rsid w:val="00D374D7"/>
    <w:rsid w:val="00D41F23"/>
    <w:rsid w:val="00D42034"/>
    <w:rsid w:val="00D4328B"/>
    <w:rsid w:val="00D4396C"/>
    <w:rsid w:val="00D44676"/>
    <w:rsid w:val="00D44F70"/>
    <w:rsid w:val="00D44F8E"/>
    <w:rsid w:val="00D459B8"/>
    <w:rsid w:val="00D45D9C"/>
    <w:rsid w:val="00D47AC7"/>
    <w:rsid w:val="00D50365"/>
    <w:rsid w:val="00D5099E"/>
    <w:rsid w:val="00D523F7"/>
    <w:rsid w:val="00D53DC4"/>
    <w:rsid w:val="00D543CD"/>
    <w:rsid w:val="00D54440"/>
    <w:rsid w:val="00D561F4"/>
    <w:rsid w:val="00D5785A"/>
    <w:rsid w:val="00D60893"/>
    <w:rsid w:val="00D62079"/>
    <w:rsid w:val="00D624D0"/>
    <w:rsid w:val="00D64140"/>
    <w:rsid w:val="00D66569"/>
    <w:rsid w:val="00D678C3"/>
    <w:rsid w:val="00D71D34"/>
    <w:rsid w:val="00D733DC"/>
    <w:rsid w:val="00D74616"/>
    <w:rsid w:val="00D74A55"/>
    <w:rsid w:val="00D76786"/>
    <w:rsid w:val="00D76BAF"/>
    <w:rsid w:val="00D775C8"/>
    <w:rsid w:val="00D777E1"/>
    <w:rsid w:val="00D8124D"/>
    <w:rsid w:val="00D813E1"/>
    <w:rsid w:val="00D819DB"/>
    <w:rsid w:val="00D8321C"/>
    <w:rsid w:val="00D83A2B"/>
    <w:rsid w:val="00D83FCF"/>
    <w:rsid w:val="00D85A96"/>
    <w:rsid w:val="00D85D83"/>
    <w:rsid w:val="00D861CB"/>
    <w:rsid w:val="00D918F8"/>
    <w:rsid w:val="00D92B7A"/>
    <w:rsid w:val="00D93227"/>
    <w:rsid w:val="00D9553D"/>
    <w:rsid w:val="00D9678B"/>
    <w:rsid w:val="00DA15EB"/>
    <w:rsid w:val="00DA224A"/>
    <w:rsid w:val="00DA29FE"/>
    <w:rsid w:val="00DA2D3A"/>
    <w:rsid w:val="00DA2F6F"/>
    <w:rsid w:val="00DA377A"/>
    <w:rsid w:val="00DA44AC"/>
    <w:rsid w:val="00DA52F0"/>
    <w:rsid w:val="00DA6920"/>
    <w:rsid w:val="00DA7CF8"/>
    <w:rsid w:val="00DB05B2"/>
    <w:rsid w:val="00DB1C74"/>
    <w:rsid w:val="00DB29DE"/>
    <w:rsid w:val="00DB2ED9"/>
    <w:rsid w:val="00DB545D"/>
    <w:rsid w:val="00DB68E7"/>
    <w:rsid w:val="00DB79A9"/>
    <w:rsid w:val="00DC00F2"/>
    <w:rsid w:val="00DC026C"/>
    <w:rsid w:val="00DC2240"/>
    <w:rsid w:val="00DC2313"/>
    <w:rsid w:val="00DC668E"/>
    <w:rsid w:val="00DD0F6B"/>
    <w:rsid w:val="00DD31E9"/>
    <w:rsid w:val="00DD3F45"/>
    <w:rsid w:val="00DD6826"/>
    <w:rsid w:val="00DD6B41"/>
    <w:rsid w:val="00DE06F9"/>
    <w:rsid w:val="00DE2210"/>
    <w:rsid w:val="00DE23C8"/>
    <w:rsid w:val="00DE3EC2"/>
    <w:rsid w:val="00DE5D5D"/>
    <w:rsid w:val="00DE5D72"/>
    <w:rsid w:val="00DE5EB7"/>
    <w:rsid w:val="00DE6368"/>
    <w:rsid w:val="00DE6392"/>
    <w:rsid w:val="00DF10E5"/>
    <w:rsid w:val="00DF1828"/>
    <w:rsid w:val="00DF21C8"/>
    <w:rsid w:val="00DF3955"/>
    <w:rsid w:val="00DF3BE5"/>
    <w:rsid w:val="00DF416A"/>
    <w:rsid w:val="00DF4429"/>
    <w:rsid w:val="00DF4AB8"/>
    <w:rsid w:val="00DF6CEB"/>
    <w:rsid w:val="00E017E7"/>
    <w:rsid w:val="00E026BA"/>
    <w:rsid w:val="00E03B75"/>
    <w:rsid w:val="00E0434B"/>
    <w:rsid w:val="00E044E4"/>
    <w:rsid w:val="00E04BD1"/>
    <w:rsid w:val="00E0586D"/>
    <w:rsid w:val="00E05B53"/>
    <w:rsid w:val="00E06BAA"/>
    <w:rsid w:val="00E0768B"/>
    <w:rsid w:val="00E0790C"/>
    <w:rsid w:val="00E101E3"/>
    <w:rsid w:val="00E116EE"/>
    <w:rsid w:val="00E12B8D"/>
    <w:rsid w:val="00E144D8"/>
    <w:rsid w:val="00E172CF"/>
    <w:rsid w:val="00E203C4"/>
    <w:rsid w:val="00E20CA0"/>
    <w:rsid w:val="00E21C03"/>
    <w:rsid w:val="00E22168"/>
    <w:rsid w:val="00E246C1"/>
    <w:rsid w:val="00E2616C"/>
    <w:rsid w:val="00E27767"/>
    <w:rsid w:val="00E30AB8"/>
    <w:rsid w:val="00E35322"/>
    <w:rsid w:val="00E40D3A"/>
    <w:rsid w:val="00E42011"/>
    <w:rsid w:val="00E427AB"/>
    <w:rsid w:val="00E45113"/>
    <w:rsid w:val="00E45E51"/>
    <w:rsid w:val="00E516F9"/>
    <w:rsid w:val="00E51CB7"/>
    <w:rsid w:val="00E53EC5"/>
    <w:rsid w:val="00E54010"/>
    <w:rsid w:val="00E60B37"/>
    <w:rsid w:val="00E61D82"/>
    <w:rsid w:val="00E62C6E"/>
    <w:rsid w:val="00E64D3F"/>
    <w:rsid w:val="00E66BF0"/>
    <w:rsid w:val="00E674F2"/>
    <w:rsid w:val="00E70272"/>
    <w:rsid w:val="00E716B3"/>
    <w:rsid w:val="00E721D9"/>
    <w:rsid w:val="00E74366"/>
    <w:rsid w:val="00E8268E"/>
    <w:rsid w:val="00E833C5"/>
    <w:rsid w:val="00E84FC6"/>
    <w:rsid w:val="00E864BD"/>
    <w:rsid w:val="00E866CA"/>
    <w:rsid w:val="00E9058C"/>
    <w:rsid w:val="00E93D61"/>
    <w:rsid w:val="00E93F42"/>
    <w:rsid w:val="00E944E7"/>
    <w:rsid w:val="00E946BC"/>
    <w:rsid w:val="00E950BC"/>
    <w:rsid w:val="00E9538D"/>
    <w:rsid w:val="00E95E3F"/>
    <w:rsid w:val="00E961D7"/>
    <w:rsid w:val="00E96CDB"/>
    <w:rsid w:val="00E97153"/>
    <w:rsid w:val="00E97F12"/>
    <w:rsid w:val="00EA1E2F"/>
    <w:rsid w:val="00EA25C8"/>
    <w:rsid w:val="00EA30B9"/>
    <w:rsid w:val="00EA47CC"/>
    <w:rsid w:val="00EA4B0E"/>
    <w:rsid w:val="00EA587C"/>
    <w:rsid w:val="00EB08B2"/>
    <w:rsid w:val="00EB2723"/>
    <w:rsid w:val="00EB3FDB"/>
    <w:rsid w:val="00EB58A6"/>
    <w:rsid w:val="00EB7931"/>
    <w:rsid w:val="00EB7AD8"/>
    <w:rsid w:val="00EB7E4A"/>
    <w:rsid w:val="00EC1057"/>
    <w:rsid w:val="00EC1254"/>
    <w:rsid w:val="00EC159A"/>
    <w:rsid w:val="00EC2DD8"/>
    <w:rsid w:val="00EC3635"/>
    <w:rsid w:val="00EC4E84"/>
    <w:rsid w:val="00EC6A48"/>
    <w:rsid w:val="00EC7451"/>
    <w:rsid w:val="00ED0EAC"/>
    <w:rsid w:val="00ED0EEA"/>
    <w:rsid w:val="00ED162E"/>
    <w:rsid w:val="00ED1861"/>
    <w:rsid w:val="00ED296A"/>
    <w:rsid w:val="00ED3137"/>
    <w:rsid w:val="00ED4DB1"/>
    <w:rsid w:val="00ED5794"/>
    <w:rsid w:val="00ED6EC4"/>
    <w:rsid w:val="00ED7D24"/>
    <w:rsid w:val="00EE05EF"/>
    <w:rsid w:val="00EE2F9A"/>
    <w:rsid w:val="00EE31BF"/>
    <w:rsid w:val="00EE3343"/>
    <w:rsid w:val="00EE39DE"/>
    <w:rsid w:val="00EE536E"/>
    <w:rsid w:val="00EE553A"/>
    <w:rsid w:val="00EE6CF1"/>
    <w:rsid w:val="00EE79C9"/>
    <w:rsid w:val="00EE7C05"/>
    <w:rsid w:val="00EE7FAB"/>
    <w:rsid w:val="00EF0224"/>
    <w:rsid w:val="00EF056B"/>
    <w:rsid w:val="00EF0B2C"/>
    <w:rsid w:val="00EF0E51"/>
    <w:rsid w:val="00EF1906"/>
    <w:rsid w:val="00EF24B2"/>
    <w:rsid w:val="00EF260B"/>
    <w:rsid w:val="00EF28C5"/>
    <w:rsid w:val="00EF30EA"/>
    <w:rsid w:val="00EF3506"/>
    <w:rsid w:val="00EF518C"/>
    <w:rsid w:val="00EF57D8"/>
    <w:rsid w:val="00EF76A4"/>
    <w:rsid w:val="00F0161F"/>
    <w:rsid w:val="00F028B2"/>
    <w:rsid w:val="00F05FCE"/>
    <w:rsid w:val="00F10C14"/>
    <w:rsid w:val="00F121AB"/>
    <w:rsid w:val="00F1258A"/>
    <w:rsid w:val="00F12D65"/>
    <w:rsid w:val="00F138D4"/>
    <w:rsid w:val="00F1509A"/>
    <w:rsid w:val="00F15B6B"/>
    <w:rsid w:val="00F16061"/>
    <w:rsid w:val="00F164E4"/>
    <w:rsid w:val="00F2027C"/>
    <w:rsid w:val="00F207F4"/>
    <w:rsid w:val="00F210EA"/>
    <w:rsid w:val="00F212B0"/>
    <w:rsid w:val="00F21C8F"/>
    <w:rsid w:val="00F25147"/>
    <w:rsid w:val="00F25FF2"/>
    <w:rsid w:val="00F27215"/>
    <w:rsid w:val="00F27B6B"/>
    <w:rsid w:val="00F309F7"/>
    <w:rsid w:val="00F320BE"/>
    <w:rsid w:val="00F32424"/>
    <w:rsid w:val="00F363A7"/>
    <w:rsid w:val="00F42E2D"/>
    <w:rsid w:val="00F43092"/>
    <w:rsid w:val="00F4399E"/>
    <w:rsid w:val="00F4511D"/>
    <w:rsid w:val="00F4534B"/>
    <w:rsid w:val="00F46E4A"/>
    <w:rsid w:val="00F47581"/>
    <w:rsid w:val="00F5031E"/>
    <w:rsid w:val="00F51F76"/>
    <w:rsid w:val="00F52E38"/>
    <w:rsid w:val="00F52FD0"/>
    <w:rsid w:val="00F53272"/>
    <w:rsid w:val="00F5345E"/>
    <w:rsid w:val="00F53B11"/>
    <w:rsid w:val="00F5504F"/>
    <w:rsid w:val="00F55968"/>
    <w:rsid w:val="00F57801"/>
    <w:rsid w:val="00F57F69"/>
    <w:rsid w:val="00F62B49"/>
    <w:rsid w:val="00F62ED4"/>
    <w:rsid w:val="00F6505D"/>
    <w:rsid w:val="00F66262"/>
    <w:rsid w:val="00F668A5"/>
    <w:rsid w:val="00F66AB9"/>
    <w:rsid w:val="00F679CC"/>
    <w:rsid w:val="00F70AA5"/>
    <w:rsid w:val="00F711A4"/>
    <w:rsid w:val="00F713E9"/>
    <w:rsid w:val="00F72F96"/>
    <w:rsid w:val="00F73A4F"/>
    <w:rsid w:val="00F749D3"/>
    <w:rsid w:val="00F74DF1"/>
    <w:rsid w:val="00F756AD"/>
    <w:rsid w:val="00F76EE4"/>
    <w:rsid w:val="00F77090"/>
    <w:rsid w:val="00F77D1F"/>
    <w:rsid w:val="00F77D6C"/>
    <w:rsid w:val="00F8148B"/>
    <w:rsid w:val="00F83F5D"/>
    <w:rsid w:val="00F84E56"/>
    <w:rsid w:val="00F86CFF"/>
    <w:rsid w:val="00F86DD7"/>
    <w:rsid w:val="00F87885"/>
    <w:rsid w:val="00F91261"/>
    <w:rsid w:val="00F92E31"/>
    <w:rsid w:val="00F95727"/>
    <w:rsid w:val="00FA1983"/>
    <w:rsid w:val="00FA1B9F"/>
    <w:rsid w:val="00FA1DFA"/>
    <w:rsid w:val="00FA35AA"/>
    <w:rsid w:val="00FA4075"/>
    <w:rsid w:val="00FA78F2"/>
    <w:rsid w:val="00FB0346"/>
    <w:rsid w:val="00FB0883"/>
    <w:rsid w:val="00FB17B9"/>
    <w:rsid w:val="00FB199A"/>
    <w:rsid w:val="00FB1EFC"/>
    <w:rsid w:val="00FB24BC"/>
    <w:rsid w:val="00FB333E"/>
    <w:rsid w:val="00FB39C3"/>
    <w:rsid w:val="00FB3AAC"/>
    <w:rsid w:val="00FB3F32"/>
    <w:rsid w:val="00FB638C"/>
    <w:rsid w:val="00FC0877"/>
    <w:rsid w:val="00FC0C92"/>
    <w:rsid w:val="00FC0D1C"/>
    <w:rsid w:val="00FC1AEA"/>
    <w:rsid w:val="00FC324B"/>
    <w:rsid w:val="00FC36F6"/>
    <w:rsid w:val="00FC5760"/>
    <w:rsid w:val="00FC6CEB"/>
    <w:rsid w:val="00FC788B"/>
    <w:rsid w:val="00FD0339"/>
    <w:rsid w:val="00FD0A21"/>
    <w:rsid w:val="00FD0F08"/>
    <w:rsid w:val="00FD1D19"/>
    <w:rsid w:val="00FD342B"/>
    <w:rsid w:val="00FD42B2"/>
    <w:rsid w:val="00FD562A"/>
    <w:rsid w:val="00FE0442"/>
    <w:rsid w:val="00FE1F93"/>
    <w:rsid w:val="00FE4FC8"/>
    <w:rsid w:val="00FE687D"/>
    <w:rsid w:val="00FF0177"/>
    <w:rsid w:val="00FF0B3A"/>
    <w:rsid w:val="00FF0C69"/>
    <w:rsid w:val="00FF1C51"/>
    <w:rsid w:val="00FF274A"/>
    <w:rsid w:val="00FF3918"/>
    <w:rsid w:val="00FF3999"/>
    <w:rsid w:val="00FF4A65"/>
    <w:rsid w:val="00FF4D1C"/>
    <w:rsid w:val="00FF63C8"/>
    <w:rsid w:val="0148480B"/>
    <w:rsid w:val="02B03F87"/>
    <w:rsid w:val="033A1919"/>
    <w:rsid w:val="036B5520"/>
    <w:rsid w:val="0485C90E"/>
    <w:rsid w:val="04878E17"/>
    <w:rsid w:val="065456CD"/>
    <w:rsid w:val="06A631CF"/>
    <w:rsid w:val="0848651F"/>
    <w:rsid w:val="08500751"/>
    <w:rsid w:val="08F53EB0"/>
    <w:rsid w:val="09DB3E0E"/>
    <w:rsid w:val="0B8F1BF1"/>
    <w:rsid w:val="0C93BFEC"/>
    <w:rsid w:val="0D072FB2"/>
    <w:rsid w:val="0E6A31D1"/>
    <w:rsid w:val="106CFFC7"/>
    <w:rsid w:val="12A4981F"/>
    <w:rsid w:val="130FCDF4"/>
    <w:rsid w:val="13923CF5"/>
    <w:rsid w:val="14416049"/>
    <w:rsid w:val="18DFBD01"/>
    <w:rsid w:val="1967EC6E"/>
    <w:rsid w:val="198F4A59"/>
    <w:rsid w:val="1990D386"/>
    <w:rsid w:val="1DC0E05B"/>
    <w:rsid w:val="1EAD76D0"/>
    <w:rsid w:val="1F26CB0D"/>
    <w:rsid w:val="1F9398C4"/>
    <w:rsid w:val="1FBF39FD"/>
    <w:rsid w:val="20205956"/>
    <w:rsid w:val="2052225F"/>
    <w:rsid w:val="207E3D74"/>
    <w:rsid w:val="20E291CB"/>
    <w:rsid w:val="21745533"/>
    <w:rsid w:val="21B41EB1"/>
    <w:rsid w:val="21F8E4B1"/>
    <w:rsid w:val="23068B90"/>
    <w:rsid w:val="24369AF9"/>
    <w:rsid w:val="2579E723"/>
    <w:rsid w:val="28F4CF1B"/>
    <w:rsid w:val="292A1BF0"/>
    <w:rsid w:val="2A8D8047"/>
    <w:rsid w:val="2B060A1E"/>
    <w:rsid w:val="2B1A0568"/>
    <w:rsid w:val="2BFDC62D"/>
    <w:rsid w:val="2C030F52"/>
    <w:rsid w:val="2C6D4D24"/>
    <w:rsid w:val="2D634988"/>
    <w:rsid w:val="2DFC97FA"/>
    <w:rsid w:val="2EFA093F"/>
    <w:rsid w:val="2F7AAC14"/>
    <w:rsid w:val="31B5C1EB"/>
    <w:rsid w:val="31FF7F4C"/>
    <w:rsid w:val="3289CDE2"/>
    <w:rsid w:val="336F3743"/>
    <w:rsid w:val="3469C290"/>
    <w:rsid w:val="3494C250"/>
    <w:rsid w:val="3553D6A0"/>
    <w:rsid w:val="35C6207A"/>
    <w:rsid w:val="362A2FB4"/>
    <w:rsid w:val="36ABB1EA"/>
    <w:rsid w:val="37E728CA"/>
    <w:rsid w:val="3AC2F67D"/>
    <w:rsid w:val="3E085520"/>
    <w:rsid w:val="3E5167F5"/>
    <w:rsid w:val="3EA3993F"/>
    <w:rsid w:val="3F7D1507"/>
    <w:rsid w:val="3F8F0FF9"/>
    <w:rsid w:val="427C9AF6"/>
    <w:rsid w:val="42BB1ED5"/>
    <w:rsid w:val="42D1829C"/>
    <w:rsid w:val="430296C6"/>
    <w:rsid w:val="4441592A"/>
    <w:rsid w:val="45A82AED"/>
    <w:rsid w:val="46341EC1"/>
    <w:rsid w:val="465BF46B"/>
    <w:rsid w:val="46A4C0A2"/>
    <w:rsid w:val="46E30CB9"/>
    <w:rsid w:val="4750F327"/>
    <w:rsid w:val="4AD77968"/>
    <w:rsid w:val="4B660478"/>
    <w:rsid w:val="4CD41478"/>
    <w:rsid w:val="4D01BD19"/>
    <w:rsid w:val="4D3E5313"/>
    <w:rsid w:val="4D4B7478"/>
    <w:rsid w:val="4E391237"/>
    <w:rsid w:val="4F1A291B"/>
    <w:rsid w:val="519C0225"/>
    <w:rsid w:val="53A80903"/>
    <w:rsid w:val="542F8EDC"/>
    <w:rsid w:val="551C5EF7"/>
    <w:rsid w:val="55835C9C"/>
    <w:rsid w:val="559B663F"/>
    <w:rsid w:val="57AF89B3"/>
    <w:rsid w:val="59839584"/>
    <w:rsid w:val="5A228952"/>
    <w:rsid w:val="5D807723"/>
    <w:rsid w:val="5E1F836F"/>
    <w:rsid w:val="6116FC42"/>
    <w:rsid w:val="63F862B4"/>
    <w:rsid w:val="641A3C4B"/>
    <w:rsid w:val="6A1235BB"/>
    <w:rsid w:val="6A2BB5D9"/>
    <w:rsid w:val="6A3CF61B"/>
    <w:rsid w:val="6A40472B"/>
    <w:rsid w:val="6A705FCC"/>
    <w:rsid w:val="6A7A11D0"/>
    <w:rsid w:val="6A8FC00D"/>
    <w:rsid w:val="6AAE1FAD"/>
    <w:rsid w:val="6CC85454"/>
    <w:rsid w:val="6F8A9DEC"/>
    <w:rsid w:val="70D8F123"/>
    <w:rsid w:val="7261C62B"/>
    <w:rsid w:val="748C5B9D"/>
    <w:rsid w:val="768229BC"/>
    <w:rsid w:val="77CFD483"/>
    <w:rsid w:val="782A3690"/>
    <w:rsid w:val="78DEEA92"/>
    <w:rsid w:val="7BBCEC53"/>
    <w:rsid w:val="7BFEC158"/>
    <w:rsid w:val="7C2877C7"/>
    <w:rsid w:val="7CCE349A"/>
    <w:rsid w:val="7F55CD57"/>
    <w:rsid w:val="7F7DB70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3234A3"/>
  <w15:chartTrackingRefBased/>
  <w15:docId w15:val="{78496BA0-CC51-4656-A98C-6EDE607C5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280D"/>
    <w:rPr>
      <w:lang w:val="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rsid w:val="00FF274A"/>
    <w:rPr>
      <w:sz w:val="16"/>
      <w:szCs w:val="16"/>
    </w:rPr>
  </w:style>
  <w:style w:type="paragraph" w:styleId="Textocomentario">
    <w:name w:val="annotation text"/>
    <w:basedOn w:val="Normal"/>
    <w:link w:val="TextocomentarioCar"/>
    <w:uiPriority w:val="99"/>
    <w:unhideWhenUsed/>
    <w:rsid w:val="00FF274A"/>
    <w:rPr>
      <w:sz w:val="20"/>
      <w:szCs w:val="20"/>
    </w:rPr>
  </w:style>
  <w:style w:type="character" w:customStyle="1" w:styleId="TextocomentarioCar">
    <w:name w:val="Texto comentario Car"/>
    <w:basedOn w:val="Fuentedeprrafopredeter"/>
    <w:link w:val="Textocomentario"/>
    <w:uiPriority w:val="99"/>
    <w:rsid w:val="00FF274A"/>
    <w:rPr>
      <w:sz w:val="20"/>
      <w:szCs w:val="20"/>
      <w:lang w:val="en-GB"/>
    </w:rPr>
  </w:style>
  <w:style w:type="paragraph" w:styleId="Asuntodelcomentario">
    <w:name w:val="annotation subject"/>
    <w:basedOn w:val="Textocomentario"/>
    <w:next w:val="Textocomentario"/>
    <w:link w:val="AsuntodelcomentarioCar"/>
    <w:uiPriority w:val="99"/>
    <w:semiHidden/>
    <w:unhideWhenUsed/>
    <w:rsid w:val="00FF274A"/>
    <w:rPr>
      <w:b/>
      <w:bCs/>
    </w:rPr>
  </w:style>
  <w:style w:type="character" w:customStyle="1" w:styleId="AsuntodelcomentarioCar">
    <w:name w:val="Asunto del comentario Car"/>
    <w:basedOn w:val="TextocomentarioCar"/>
    <w:link w:val="Asuntodelcomentario"/>
    <w:uiPriority w:val="99"/>
    <w:semiHidden/>
    <w:rsid w:val="00FF274A"/>
    <w:rPr>
      <w:b/>
      <w:bCs/>
      <w:sz w:val="20"/>
      <w:szCs w:val="20"/>
      <w:lang w:val="en-GB"/>
    </w:rPr>
  </w:style>
  <w:style w:type="paragraph" w:styleId="Encabezado">
    <w:name w:val="header"/>
    <w:basedOn w:val="Normal"/>
    <w:link w:val="EncabezadoCar"/>
    <w:uiPriority w:val="99"/>
    <w:unhideWhenUsed/>
    <w:rsid w:val="005C5C2E"/>
    <w:pPr>
      <w:tabs>
        <w:tab w:val="center" w:pos="4513"/>
        <w:tab w:val="right" w:pos="9026"/>
      </w:tabs>
    </w:pPr>
  </w:style>
  <w:style w:type="character" w:customStyle="1" w:styleId="EncabezadoCar">
    <w:name w:val="Encabezado Car"/>
    <w:basedOn w:val="Fuentedeprrafopredeter"/>
    <w:link w:val="Encabezado"/>
    <w:uiPriority w:val="99"/>
    <w:rsid w:val="005C5C2E"/>
    <w:rPr>
      <w:lang w:val="en-GB"/>
    </w:rPr>
  </w:style>
  <w:style w:type="paragraph" w:styleId="Piedepgina">
    <w:name w:val="footer"/>
    <w:basedOn w:val="Normal"/>
    <w:link w:val="PiedepginaCar"/>
    <w:uiPriority w:val="99"/>
    <w:unhideWhenUsed/>
    <w:rsid w:val="005C5C2E"/>
    <w:pPr>
      <w:tabs>
        <w:tab w:val="center" w:pos="4513"/>
        <w:tab w:val="right" w:pos="9026"/>
      </w:tabs>
    </w:pPr>
  </w:style>
  <w:style w:type="character" w:customStyle="1" w:styleId="PiedepginaCar">
    <w:name w:val="Pie de página Car"/>
    <w:basedOn w:val="Fuentedeprrafopredeter"/>
    <w:link w:val="Piedepgina"/>
    <w:uiPriority w:val="99"/>
    <w:rsid w:val="005C5C2E"/>
    <w:rPr>
      <w:lang w:val="en-GB"/>
    </w:rPr>
  </w:style>
  <w:style w:type="paragraph" w:customStyle="1" w:styleId="BasicParagraph">
    <w:name w:val="[Basic Paragraph]"/>
    <w:basedOn w:val="Normal"/>
    <w:uiPriority w:val="99"/>
    <w:rsid w:val="005C5C2E"/>
    <w:pPr>
      <w:widowControl w:val="0"/>
      <w:autoSpaceDE w:val="0"/>
      <w:autoSpaceDN w:val="0"/>
      <w:adjustRightInd w:val="0"/>
      <w:spacing w:line="288" w:lineRule="auto"/>
      <w:textAlignment w:val="center"/>
    </w:pPr>
    <w:rPr>
      <w:rFonts w:ascii="Times-Roman" w:eastAsia="MS Mincho" w:hAnsi="Times-Roman" w:cs="Times-Roman"/>
      <w:color w:val="000000"/>
      <w:sz w:val="24"/>
      <w:szCs w:val="24"/>
      <w:lang w:val="nl-NL"/>
    </w:rPr>
  </w:style>
  <w:style w:type="character" w:styleId="Hipervnculo">
    <w:name w:val="Hyperlink"/>
    <w:rsid w:val="005C5C2E"/>
    <w:rPr>
      <w:rFonts w:cs="Times New Roman"/>
      <w:color w:val="0000FF"/>
      <w:u w:val="single"/>
    </w:rPr>
  </w:style>
  <w:style w:type="paragraph" w:customStyle="1" w:styleId="ox-e23b717313-msonormal">
    <w:name w:val="ox-e23b717313-msonormal"/>
    <w:basedOn w:val="Normal"/>
    <w:rsid w:val="005C5C2E"/>
    <w:pPr>
      <w:spacing w:before="100" w:beforeAutospacing="1" w:after="100" w:afterAutospacing="1"/>
    </w:pPr>
    <w:rPr>
      <w:rFonts w:ascii="Times New Roman" w:eastAsia="Times New Roman" w:hAnsi="Times New Roman" w:cs="Times New Roman"/>
      <w:sz w:val="24"/>
      <w:szCs w:val="24"/>
      <w:lang w:val="en-IN" w:eastAsia="en-IN"/>
    </w:rPr>
  </w:style>
  <w:style w:type="paragraph" w:styleId="Textoindependiente">
    <w:name w:val="Body Text"/>
    <w:basedOn w:val="Normal"/>
    <w:link w:val="TextoindependienteCar"/>
    <w:semiHidden/>
    <w:rsid w:val="0012484E"/>
    <w:rPr>
      <w:rFonts w:ascii="Arial" w:eastAsia="MS Mincho" w:hAnsi="Arial" w:cs="Times New Roman"/>
      <w:sz w:val="20"/>
      <w:szCs w:val="20"/>
      <w:lang w:eastAsia="nl-NL"/>
    </w:rPr>
  </w:style>
  <w:style w:type="character" w:customStyle="1" w:styleId="TextoindependienteCar">
    <w:name w:val="Texto independiente Car"/>
    <w:basedOn w:val="Fuentedeprrafopredeter"/>
    <w:link w:val="Textoindependiente"/>
    <w:semiHidden/>
    <w:rsid w:val="0012484E"/>
    <w:rPr>
      <w:rFonts w:ascii="Arial" w:eastAsia="MS Mincho" w:hAnsi="Arial" w:cs="Times New Roman"/>
      <w:sz w:val="20"/>
      <w:szCs w:val="20"/>
      <w:lang w:val="en-GB" w:eastAsia="nl-NL"/>
    </w:rPr>
  </w:style>
  <w:style w:type="paragraph" w:styleId="Textodeglobo">
    <w:name w:val="Balloon Text"/>
    <w:basedOn w:val="Normal"/>
    <w:link w:val="TextodegloboCar"/>
    <w:uiPriority w:val="99"/>
    <w:semiHidden/>
    <w:unhideWhenUsed/>
    <w:rsid w:val="000C4F7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C4F7E"/>
    <w:rPr>
      <w:rFonts w:ascii="Segoe UI" w:hAnsi="Segoe UI" w:cs="Segoe UI"/>
      <w:sz w:val="18"/>
      <w:szCs w:val="18"/>
      <w:lang w:val="en-GB"/>
    </w:rPr>
  </w:style>
  <w:style w:type="paragraph" w:styleId="Revisin">
    <w:name w:val="Revision"/>
    <w:hidden/>
    <w:uiPriority w:val="99"/>
    <w:semiHidden/>
    <w:rsid w:val="00557B86"/>
    <w:rPr>
      <w:lang w:val="en-GB"/>
    </w:rPr>
  </w:style>
  <w:style w:type="character" w:styleId="Mencinsinresolver">
    <w:name w:val="Unresolved Mention"/>
    <w:basedOn w:val="Fuentedeprrafopredeter"/>
    <w:uiPriority w:val="99"/>
    <w:semiHidden/>
    <w:unhideWhenUsed/>
    <w:rsid w:val="00BB37AA"/>
    <w:rPr>
      <w:color w:val="605E5C"/>
      <w:shd w:val="clear" w:color="auto" w:fill="E1DFDD"/>
    </w:rPr>
  </w:style>
  <w:style w:type="character" w:customStyle="1" w:styleId="normaltextrun">
    <w:name w:val="normaltextrun"/>
    <w:basedOn w:val="Fuentedeprrafopredeter"/>
    <w:rsid w:val="00225BF4"/>
  </w:style>
  <w:style w:type="character" w:customStyle="1" w:styleId="eop">
    <w:name w:val="eop"/>
    <w:basedOn w:val="Fuentedeprrafopredeter"/>
    <w:rsid w:val="00225BF4"/>
  </w:style>
  <w:style w:type="paragraph" w:styleId="Prrafodelista">
    <w:name w:val="List Paragraph"/>
    <w:basedOn w:val="Normal"/>
    <w:uiPriority w:val="34"/>
    <w:qFormat/>
    <w:rsid w:val="001620D0"/>
    <w:pPr>
      <w:ind w:left="720"/>
      <w:contextualSpacing/>
    </w:pPr>
  </w:style>
  <w:style w:type="paragraph" w:styleId="Sinespaciado">
    <w:name w:val="No Spacing"/>
    <w:uiPriority w:val="1"/>
    <w:qFormat/>
    <w:rsid w:val="0085345B"/>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pollovredestein.pres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redestein.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210CD424B822478D7F171EAC275DB3" ma:contentTypeVersion="19" ma:contentTypeDescription="Create a new document." ma:contentTypeScope="" ma:versionID="ca8c0e8259d6209ad358b2d9767c7886">
  <xsd:schema xmlns:xsd="http://www.w3.org/2001/XMLSchema" xmlns:xs="http://www.w3.org/2001/XMLSchema" xmlns:p="http://schemas.microsoft.com/office/2006/metadata/properties" xmlns:ns2="c8da104e-6a1d-4b01-a720-a1e29024104e" xmlns:ns3="eeb064f5-b91f-4532-bc93-5a06de940d8c" targetNamespace="http://schemas.microsoft.com/office/2006/metadata/properties" ma:root="true" ma:fieldsID="beaf9d975f1a3c58c428f39b21cf9d6d" ns2:_="" ns3:_="">
    <xsd:import namespace="c8da104e-6a1d-4b01-a720-a1e29024104e"/>
    <xsd:import namespace="eeb064f5-b91f-4532-bc93-5a06de940d8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da104e-6a1d-4b01-a720-a1e2902410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07cb7bf-e262-4389-9444-d721825baf0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b064f5-b91f-4532-bc93-5a06de940d8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b1f6348-be7a-4bfc-9e45-6563217ed75d}" ma:internalName="TaxCatchAll" ma:showField="CatchAllData" ma:web="eeb064f5-b91f-4532-bc93-5a06de940d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eb064f5-b91f-4532-bc93-5a06de940d8c" xsi:nil="true"/>
    <lcf76f155ced4ddcb4097134ff3c332f xmlns="c8da104e-6a1d-4b01-a720-a1e29024104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A0E2391-CBD2-4ED9-934D-7D1DC3B28A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da104e-6a1d-4b01-a720-a1e29024104e"/>
    <ds:schemaRef ds:uri="eeb064f5-b91f-4532-bc93-5a06de940d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D52E37-3AE4-4CC8-A7CB-8A0DDFC98DCA}">
  <ds:schemaRefs>
    <ds:schemaRef ds:uri="http://schemas.microsoft.com/sharepoint/v3/contenttype/forms"/>
  </ds:schemaRefs>
</ds:datastoreItem>
</file>

<file path=customXml/itemProps3.xml><?xml version="1.0" encoding="utf-8"?>
<ds:datastoreItem xmlns:ds="http://schemas.openxmlformats.org/officeDocument/2006/customXml" ds:itemID="{F8CC38A5-D4B0-4BFA-87E7-A6C286C1541C}">
  <ds:schemaRefs>
    <ds:schemaRef ds:uri="http://schemas.microsoft.com/office/2006/metadata/properties"/>
    <ds:schemaRef ds:uri="http://schemas.microsoft.com/office/infopath/2007/PartnerControls"/>
    <ds:schemaRef ds:uri="eeb064f5-b91f-4532-bc93-5a06de940d8c"/>
    <ds:schemaRef ds:uri="c8da104e-6a1d-4b01-a720-a1e29024104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516</Words>
  <Characters>2838</Characters>
  <Application>Microsoft Office Word</Application>
  <DocSecurity>0</DocSecurity>
  <Lines>23</Lines>
  <Paragraphs>6</Paragraphs>
  <ScaleCrop>false</ScaleCrop>
  <Company/>
  <LinksUpToDate>false</LinksUpToDate>
  <CharactersWithSpaces>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Rohit Sharan</dc:creator>
  <cp:keywords/>
  <dc:description/>
  <cp:lastModifiedBy>Fernando Saiz</cp:lastModifiedBy>
  <cp:revision>3</cp:revision>
  <cp:lastPrinted>2021-06-18T22:05:00Z</cp:lastPrinted>
  <dcterms:created xsi:type="dcterms:W3CDTF">2026-10-19T00:41:00Z</dcterms:created>
  <dcterms:modified xsi:type="dcterms:W3CDTF">2026-10-19T00:43:00Z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0x01010067210CD424B822478D7F171EAC275DB3</vt:lpwstr>
  </property>
  <property fmtid="{D5CDD505-2E9C-101B-9397-08002B2CF9AE}" pid="3" name="GrammarlyDocumentId">
    <vt:lpwstr>94439f90c79dd8c2e0ace0b72ba1573cd9d1f79098863ec95fe5cf1f7a56be4d</vt:lpwstr>
  </property>
  <property fmtid="{D5CDD505-2E9C-101B-9397-08002B2CF9AE}" pid="4" name="MediaServiceImageTags">
    <vt:lpwstr/>
  </property>
</Properties>
</file>