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9911" w14:textId="2C3558AB" w:rsidR="004047BF" w:rsidRPr="00FA6AD1" w:rsidRDefault="00971154" w:rsidP="00971154">
      <w:pPr>
        <w:jc w:val="center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FA6AD1">
        <w:rPr>
          <w:rFonts w:ascii="Century Gothic" w:hAnsi="Century Gothic" w:cs="Clother Black"/>
          <w:b/>
          <w:bCs/>
          <w:sz w:val="32"/>
          <w:szCs w:val="32"/>
        </w:rPr>
        <w:t>A Vredestein négyévszakos gumiabroncsai kiemelkedő teljesítményt nyújtottak az Auto Bild és az Auto Motor und Sport legújabb tesztjein</w:t>
      </w:r>
    </w:p>
    <w:p w14:paraId="6919544B" w14:textId="77777777" w:rsidR="00971154" w:rsidRPr="00FA6AD1" w:rsidRDefault="00971154" w:rsidP="00971154">
      <w:pPr>
        <w:jc w:val="center"/>
        <w:rPr>
          <w:rFonts w:ascii="Century Gothic" w:hAnsi="Century Gothic" w:cs="Clother Black"/>
          <w:b/>
          <w:bCs/>
          <w:sz w:val="32"/>
          <w:szCs w:val="32"/>
        </w:rPr>
      </w:pPr>
    </w:p>
    <w:p w14:paraId="250BB2B1" w14:textId="1E550F23" w:rsidR="00971154" w:rsidRPr="00FA6AD1" w:rsidRDefault="00971154" w:rsidP="00971154">
      <w:pPr>
        <w:pStyle w:val="ListParagraph"/>
        <w:numPr>
          <w:ilvl w:val="0"/>
          <w:numId w:val="6"/>
        </w:numPr>
        <w:rPr>
          <w:rFonts w:ascii="Century Gothic" w:hAnsi="Century Gothic" w:cs="Clother Black"/>
          <w:b/>
          <w:i/>
          <w:sz w:val="20"/>
          <w:szCs w:val="20"/>
        </w:rPr>
      </w:pPr>
      <w:r w:rsidRPr="00FA6AD1">
        <w:rPr>
          <w:rFonts w:ascii="Century Gothic" w:hAnsi="Century Gothic" w:cs="Clother Black"/>
          <w:b/>
          <w:i/>
          <w:sz w:val="20"/>
          <w:szCs w:val="20"/>
        </w:rPr>
        <w:t>A Quatrac Pro 2 „Kiváló” minősítést kapott, és holtversenyben a második helyet szerezte meg az Auto Bild kompakt autókra vonatkozó tesztjén, valamint az Auto Bild Allrad SUV-tesztjén</w:t>
      </w:r>
    </w:p>
    <w:p w14:paraId="4CD2F981" w14:textId="030DD82F" w:rsidR="00971154" w:rsidRPr="00FA6AD1" w:rsidRDefault="00971154" w:rsidP="00971154">
      <w:pPr>
        <w:pStyle w:val="ListParagraph"/>
        <w:numPr>
          <w:ilvl w:val="0"/>
          <w:numId w:val="6"/>
        </w:numPr>
        <w:rPr>
          <w:rFonts w:ascii="Century Gothic" w:hAnsi="Century Gothic" w:cs="Clother Black"/>
          <w:b/>
          <w:i/>
          <w:sz w:val="20"/>
          <w:szCs w:val="20"/>
        </w:rPr>
      </w:pP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A Quatrac az Auto Motor und Sport tesztjén 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összességében 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a legjobb 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lett a 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>nedves útfelüle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>ten mért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 teljesítmény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>ben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 és 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a 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>nedves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 úton a legrövidebb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 féktávolságot érte el; 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ezzel 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>a második helyet szerezte meg, és</w:t>
      </w:r>
      <w:r w:rsidR="00515F28" w:rsidRPr="00FA6AD1">
        <w:rPr>
          <w:rFonts w:ascii="Century Gothic" w:hAnsi="Century Gothic" w:cs="Clother Black"/>
          <w:b/>
          <w:i/>
          <w:sz w:val="20"/>
          <w:szCs w:val="20"/>
        </w:rPr>
        <w:t xml:space="preserve"> a legjobb</w:t>
      </w:r>
      <w:r w:rsidRPr="00FA6AD1">
        <w:rPr>
          <w:rFonts w:ascii="Century Gothic" w:hAnsi="Century Gothic" w:cs="Clother Black"/>
          <w:b/>
          <w:i/>
          <w:sz w:val="20"/>
          <w:szCs w:val="20"/>
        </w:rPr>
        <w:t xml:space="preserve"> „Ár-teljesítmény” ajánlást kapott</w:t>
      </w:r>
    </w:p>
    <w:p w14:paraId="3F441B5D" w14:textId="0374C882" w:rsidR="00366ABE" w:rsidRPr="00FA6AD1" w:rsidRDefault="00971154" w:rsidP="0097115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FA6AD1">
        <w:rPr>
          <w:rFonts w:ascii="Century Gothic" w:hAnsi="Century Gothic" w:cs="Clother Black"/>
          <w:b/>
          <w:i/>
          <w:sz w:val="20"/>
          <w:szCs w:val="20"/>
        </w:rPr>
        <w:t>A Quatrac Pro 2 a kompakt autók tesztjén a legjobb összteljesítményt nyújtja havas útfelületen, az SUV-tesztben pedig a legrövidebb féktávolságot nedves útfelületen</w:t>
      </w:r>
    </w:p>
    <w:p w14:paraId="73860E10" w14:textId="77777777" w:rsidR="00052FB7" w:rsidRPr="00FA6AD1" w:rsidRDefault="00052FB7" w:rsidP="00366ABE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355E653E" w14:textId="440D2BF2" w:rsidR="00D42992" w:rsidRPr="00026211" w:rsidRDefault="00026211" w:rsidP="00430251">
      <w:pPr>
        <w:rPr>
          <w:rFonts w:ascii="Century Gothic" w:hAnsi="Century Gothic" w:cs="Clother Light"/>
          <w:b/>
          <w:bCs/>
          <w:sz w:val="20"/>
          <w:szCs w:val="20"/>
        </w:rPr>
      </w:pPr>
      <w:r>
        <w:rPr>
          <w:rFonts w:ascii="Century Gothic" w:hAnsi="Century Gothic" w:cs="Clother Light"/>
          <w:b/>
          <w:bCs/>
          <w:sz w:val="20"/>
          <w:szCs w:val="20"/>
          <w:lang w:val="hu-HU"/>
        </w:rPr>
        <w:t xml:space="preserve">22 </w:t>
      </w:r>
      <w:r w:rsidRPr="00026211">
        <w:rPr>
          <w:rFonts w:ascii="Century Gothic" w:hAnsi="Century Gothic" w:cs="Clother Light"/>
          <w:b/>
          <w:bCs/>
          <w:sz w:val="20"/>
          <w:szCs w:val="20"/>
          <w:lang w:val="hu-HU"/>
        </w:rPr>
        <w:t>O</w:t>
      </w:r>
      <w:r w:rsidRPr="00026211">
        <w:rPr>
          <w:rFonts w:ascii="Century Gothic" w:hAnsi="Century Gothic" w:cs="Clother Light"/>
          <w:b/>
          <w:bCs/>
          <w:sz w:val="20"/>
          <w:szCs w:val="20"/>
          <w:lang w:val="hu-HU"/>
        </w:rPr>
        <w:t>któber</w:t>
      </w:r>
      <w:r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="00DF5EBC" w:rsidRPr="00FA6AD1">
        <w:rPr>
          <w:rFonts w:ascii="Century Gothic" w:hAnsi="Century Gothic" w:cs="Clother Light"/>
          <w:b/>
          <w:bCs/>
          <w:sz w:val="20"/>
          <w:szCs w:val="20"/>
        </w:rPr>
        <w:t>2026</w:t>
      </w:r>
      <w:r w:rsidR="00855443" w:rsidRPr="00FA6AD1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>:</w:t>
      </w:r>
      <w:r w:rsidR="00592E0C"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="00971154"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 Vredestein Quatrac Pro 2 és a Quatrac kiválóan teljesített három különálló, négyévszakos gumiabroncsokra vonatkozó csoportteszten, amelyeket a vezető német autós szaklapok – az Auto Bild, az Auto Bild Allrad és az Auto Motor und Sport – szerveztek.</w:t>
      </w:r>
    </w:p>
    <w:p w14:paraId="0F0DB64D" w14:textId="77777777" w:rsidR="00971154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2F4E7565" w14:textId="36ADB2E2" w:rsidR="00D42992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 Quatrac Pro 2 mindkét Auto Bild-teszten „Kiváló” minősítést kapott, míg a Quatrac az Auto Motor und Sport legutóbbi négyévszakos csoportos tesztjén „Nagyon jó” minősítést és „Ár-teljesítmény” ajánlást kapott.</w:t>
      </w:r>
    </w:p>
    <w:p w14:paraId="5F838133" w14:textId="77777777" w:rsidR="00971154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0BFB5FDB" w14:textId="77777777" w:rsidR="00971154" w:rsidRPr="00FA6AD1" w:rsidRDefault="00971154" w:rsidP="00430251">
      <w:pPr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 xml:space="preserve">A „példaértékű” Quatrac Pro 2 </w:t>
      </w:r>
    </w:p>
    <w:p w14:paraId="11A8998C" w14:textId="29CA9E63" w:rsidR="00430251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Az Auto Bild legutóbbi tesztjén a Quatrac Pro 2 a 225/45 R 17-es méretben holtversenyben a második helyet szerezte meg. Összesen 30 gumiabroncs vett részt a nedves és száraz fékezési selejtezőn, amelyből a legjobb 15 jutott tovább a teljes körű tesztre, amelyet Volkswagen Golf és Golf GTI modellekkel végeztek.</w:t>
      </w:r>
    </w:p>
    <w:p w14:paraId="56D109F3" w14:textId="77777777" w:rsidR="00971154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7417650F" w14:textId="6DF2C4AF" w:rsidR="00430251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 Quatrac Pro 2 bejutott a döntőbe, és a h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avas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kategóriában nyújtotta a legjobb összteljesítményt: 50 km/h-ról 25,0 méteren belül állt meg, ezzel a legrövidebb féktávolságot érte el 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havas 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felületen. Emellett a leggyorsabb 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havas 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felület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en elért 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sebességet is felmutatta – átlagosan 55,6 km/h-val –, valamint a h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avas 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szlalomban a legnagyobb oldalirányú gyorsulást, 2,51 m/s²-t.</w:t>
      </w:r>
    </w:p>
    <w:p w14:paraId="6FFA12E5" w14:textId="77777777" w:rsidR="00971154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75EB572C" w14:textId="7EEED9A4" w:rsidR="00430251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Nedves úton az összes négyévszakos gumiabroncs közül a második legrövidebb féktávolságot 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>érte el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, 100 km/h-ról 42,8 métert. Emellett a teszt során a legalacsonyabb külső elhaladási zajszintet is elérte, amely 80 km/h-nál 69,6 dB(A)-t tett ki.</w:t>
      </w:r>
    </w:p>
    <w:p w14:paraId="1048D329" w14:textId="77777777" w:rsidR="00971154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4666A3FA" w14:textId="28C6DDEE" w:rsidR="00430251" w:rsidRPr="00FA6AD1" w:rsidRDefault="00971154" w:rsidP="00430251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Az Auto Bild Allrad magazin – kifejezetten a terepjárókra összpontosító – tesztjén az ultramagas teljesítményű Vredestein Quatrac Pro 2 gumiabroncs 11 másik, 225/55 R 18 méretű termékkel versenyzett, melyek mindegyik</w:t>
      </w:r>
      <w:r w:rsidR="00515F28" w:rsidRPr="00FA6AD1">
        <w:rPr>
          <w:rFonts w:ascii="Century Gothic" w:hAnsi="Century Gothic" w:cs="Clother Light"/>
          <w:color w:val="000000" w:themeColor="text1"/>
          <w:sz w:val="20"/>
          <w:szCs w:val="20"/>
        </w:rPr>
        <w:t>é</w:t>
      </w:r>
      <w:r w:rsidRPr="00FA6AD1">
        <w:rPr>
          <w:rFonts w:ascii="Century Gothic" w:hAnsi="Century Gothic" w:cs="Clother Light"/>
          <w:color w:val="000000" w:themeColor="text1"/>
          <w:sz w:val="20"/>
          <w:szCs w:val="20"/>
        </w:rPr>
        <w:t>t egy MINI Countrymanre szereltek fel. A Quatrac Pro 2 az összetettben holtversenyben a második helyet szerezte meg, és a legrövidebb nedves féktávolságot érte el: 100 km/h-ról mindössze 51,8 méter alatt állt meg. A többi nedves körülmények között végzett tesztben is kiváló eredményeket ért el, ideértve a kanyarban történő aquaplaningot, a nedves körpályás tesztet és az egyenes úton történő aquaplaningot.</w:t>
      </w:r>
    </w:p>
    <w:p w14:paraId="29C7A764" w14:textId="77777777" w:rsidR="00971154" w:rsidRPr="00FA6AD1" w:rsidRDefault="00971154" w:rsidP="00430251">
      <w:pPr>
        <w:rPr>
          <w:rFonts w:ascii="Century Gothic" w:hAnsi="Century Gothic" w:cs="Clother Light"/>
          <w:sz w:val="20"/>
          <w:szCs w:val="20"/>
        </w:rPr>
      </w:pPr>
    </w:p>
    <w:p w14:paraId="405D9A9B" w14:textId="77777777" w:rsidR="00971154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>A Quatrac Pro 2 kiváló havas teljesítményt nyújtott: 4,70 m/s² oldalirányú gyorsulással megosztotta a második helyet a szlalomtesztben. Emellett a harmadik legrövidebb féktávolságot is elérte havas úton: 50 km/h-ról 25,9 méter alatt állt meg.</w:t>
      </w:r>
    </w:p>
    <w:p w14:paraId="62011176" w14:textId="77777777" w:rsidR="00971154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</w:p>
    <w:p w14:paraId="0610A9B1" w14:textId="5E07BDF2" w:rsidR="00594920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>Száraz úton a Quatrac Pro 2 a negyedik helyet szerezte meg a fékezési tesztben: 100 km/h-ról 39,4 méter alatt állt meg. 80 km/h-s sebességnél a legalacsonyabb külső haladási zajt érte el (68,2 dB), és a száraz úton való kezelhetőség terén is előkelő helyen végzett, 113,1 km/h-s átlagsebességgel.</w:t>
      </w:r>
      <w:r w:rsidR="000E4C54" w:rsidRPr="00FA6AD1">
        <w:rPr>
          <w:rFonts w:ascii="Century Gothic" w:hAnsi="Century Gothic" w:cs="Clother Light"/>
          <w:sz w:val="20"/>
          <w:szCs w:val="20"/>
        </w:rPr>
        <w:t xml:space="preserve"> </w:t>
      </w:r>
    </w:p>
    <w:p w14:paraId="248C3563" w14:textId="77777777" w:rsidR="00D42992" w:rsidRPr="00FA6AD1" w:rsidRDefault="00D42992" w:rsidP="006F30BB">
      <w:pPr>
        <w:rPr>
          <w:rFonts w:ascii="Century Gothic" w:hAnsi="Century Gothic" w:cs="Clother Light"/>
          <w:sz w:val="20"/>
          <w:szCs w:val="20"/>
        </w:rPr>
      </w:pPr>
    </w:p>
    <w:p w14:paraId="5B49893B" w14:textId="169BF960" w:rsidR="00D42992" w:rsidRPr="00FA6AD1" w:rsidRDefault="00971154" w:rsidP="006F30BB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 xml:space="preserve">Az év elején piacra dobott Vredestein Quatrac Pro 2 gumiabroncs széles méretválasztékban kapható, amely a 17–24 </w:t>
      </w:r>
      <w:r w:rsidR="00515F28" w:rsidRPr="00FA6AD1">
        <w:rPr>
          <w:rFonts w:ascii="Century Gothic" w:hAnsi="Century Gothic" w:cs="Clother Light"/>
          <w:sz w:val="20"/>
          <w:szCs w:val="20"/>
        </w:rPr>
        <w:t>colos</w:t>
      </w:r>
      <w:r w:rsidRPr="00FA6AD1">
        <w:rPr>
          <w:rFonts w:ascii="Century Gothic" w:hAnsi="Century Gothic" w:cs="Clother Light"/>
          <w:sz w:val="20"/>
          <w:szCs w:val="20"/>
        </w:rPr>
        <w:t xml:space="preserve"> felniméreteket fedi le. A termékcsaládban akár 355 mm-es szélességű, 300 km/h-s sebességi besorolású, valamint különféle nagy teljesítményű járművekhez alkalmas, nagy teherbírású változatok is megtalálhatók. A gumiabroncsot úgy tervezték, hogy áttörést jelentő, „mindenre alkalmas”, teljesítményközpontú termék legyen. Ez annak köszönhető, hogy a gumiabroncs egyedülálló futófelület-kialakítása hosszirányú és irányított barázdákkal is rendelkezik, ami lehetővé teszi, hogy „A” besorolást érjen el nedves útfelületen.</w:t>
      </w:r>
    </w:p>
    <w:p w14:paraId="5B9DB444" w14:textId="77777777" w:rsidR="00971154" w:rsidRPr="00FA6AD1" w:rsidRDefault="00971154" w:rsidP="006F30BB">
      <w:pPr>
        <w:rPr>
          <w:rFonts w:ascii="Century Gothic" w:hAnsi="Century Gothic" w:cs="Clother Light"/>
          <w:sz w:val="20"/>
          <w:szCs w:val="20"/>
        </w:rPr>
      </w:pPr>
    </w:p>
    <w:p w14:paraId="4CF06BFF" w14:textId="78BA9B88" w:rsidR="004A0B80" w:rsidRPr="00FA6AD1" w:rsidRDefault="00971154" w:rsidP="004A0B80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b/>
          <w:bCs/>
          <w:sz w:val="20"/>
          <w:szCs w:val="20"/>
        </w:rPr>
        <w:t>A Quatrac verhetetlen nedves pályán</w:t>
      </w:r>
      <w:r w:rsidR="004A0B80" w:rsidRPr="00FA6AD1">
        <w:rPr>
          <w:rFonts w:ascii="Century Gothic" w:hAnsi="Century Gothic" w:cs="Clother Light"/>
          <w:b/>
          <w:bCs/>
          <w:sz w:val="20"/>
          <w:szCs w:val="20"/>
        </w:rPr>
        <w:br/>
      </w:r>
      <w:r w:rsidRPr="00FA6AD1">
        <w:rPr>
          <w:rFonts w:ascii="Century Gothic" w:hAnsi="Century Gothic" w:cs="Clother Light"/>
          <w:sz w:val="20"/>
          <w:szCs w:val="20"/>
        </w:rPr>
        <w:t>A Vredestein Quatrac ismét bizonyította sokoldalúságát az Auto Motor und Sport magazin által végzett, kilenc</w:t>
      </w:r>
      <w:r w:rsidR="00515F28" w:rsidRPr="00FA6AD1">
        <w:rPr>
          <w:rFonts w:ascii="Century Gothic" w:hAnsi="Century Gothic" w:cs="Clother Light"/>
          <w:sz w:val="20"/>
          <w:szCs w:val="20"/>
        </w:rPr>
        <w:t>,</w:t>
      </w:r>
      <w:r w:rsidRPr="00FA6AD1">
        <w:rPr>
          <w:rFonts w:ascii="Century Gothic" w:hAnsi="Century Gothic" w:cs="Clother Light"/>
          <w:sz w:val="20"/>
          <w:szCs w:val="20"/>
        </w:rPr>
        <w:t xml:space="preserve"> négyévszakos gumiabroncsot összehasonlító tesztjén. A 195/55 R 16-os méretű gumiabroncsokat egy Hyundai i20-as modellen tesztelték, és nedves, száraz, valamint havas útfelületeken, továbbá a gördülési ellenállás és a külső zajszint tekintetében is értékelték őket.</w:t>
      </w:r>
    </w:p>
    <w:p w14:paraId="3E6C06EE" w14:textId="77777777" w:rsidR="004A0B80" w:rsidRPr="00FA6AD1" w:rsidRDefault="004A0B80" w:rsidP="004A0B80">
      <w:pPr>
        <w:rPr>
          <w:rFonts w:ascii="Century Gothic" w:hAnsi="Century Gothic" w:cs="Clother Light"/>
          <w:sz w:val="20"/>
          <w:szCs w:val="20"/>
        </w:rPr>
      </w:pPr>
    </w:p>
    <w:p w14:paraId="6691253F" w14:textId="77777777" w:rsidR="00971154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>A Quatrac nedves úton 80 km/h-ról mindössze 30,4 méter alatt állt meg, és a második leggyorsabb nedves útfelületi sebességet érte el, átlagosan 88,5 km/h-val. A nedves körpályás tesztben is a harmadik helyet szerezte meg, 7,71 m/s² oldalirányú gyorsulással.</w:t>
      </w:r>
    </w:p>
    <w:p w14:paraId="694EC11E" w14:textId="77777777" w:rsidR="00971154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</w:p>
    <w:p w14:paraId="3AB439CC" w14:textId="0D5396EF" w:rsidR="004A0B80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>Száraz úton a Quatrac a második leggyorsabb kezelhetőségi sebességet érte el, átlagosan 115,9 km/h-val. A tesztelők kiemelték a gumi agilis kormányzását és stabilitását gyors kitérő manőverek során.</w:t>
      </w:r>
    </w:p>
    <w:p w14:paraId="4724C4D5" w14:textId="77777777" w:rsidR="00971154" w:rsidRPr="00FA6AD1" w:rsidRDefault="00971154" w:rsidP="00971154">
      <w:pPr>
        <w:rPr>
          <w:rFonts w:ascii="Century Gothic" w:hAnsi="Century Gothic" w:cs="Clother Light"/>
          <w:sz w:val="20"/>
          <w:szCs w:val="20"/>
        </w:rPr>
      </w:pPr>
    </w:p>
    <w:p w14:paraId="71D9DFEA" w14:textId="3E4BB636" w:rsidR="00D42992" w:rsidRPr="00FA6AD1" w:rsidRDefault="00971154" w:rsidP="006F30BB">
      <w:pPr>
        <w:rPr>
          <w:rFonts w:ascii="Century Gothic" w:hAnsi="Century Gothic" w:cs="Clother Light"/>
          <w:sz w:val="20"/>
          <w:szCs w:val="20"/>
        </w:rPr>
      </w:pPr>
      <w:r w:rsidRPr="00FA6AD1">
        <w:rPr>
          <w:rFonts w:ascii="Century Gothic" w:hAnsi="Century Gothic" w:cs="Clother Light"/>
          <w:sz w:val="20"/>
          <w:szCs w:val="20"/>
        </w:rPr>
        <w:t xml:space="preserve">A Quatrac a havon is kiegyensúlyozott, jól irányítható viselkedést mutatott, és a havas útfelületen végzett kezelhetőségi teszt során 88 km/h-s átlagsebességet ért el. Az értékelés kiemelte a gumiabroncs sokoldalúságát az összes tesztkategóriában, valamint versenyképes árát.  </w:t>
      </w:r>
    </w:p>
    <w:p w14:paraId="2669AC04" w14:textId="77777777" w:rsidR="00971154" w:rsidRPr="00FA6AD1" w:rsidRDefault="00971154" w:rsidP="006F30BB">
      <w:pPr>
        <w:rPr>
          <w:rFonts w:ascii="Century Gothic" w:hAnsi="Century Gothic" w:cs="Clother Light"/>
          <w:sz w:val="20"/>
          <w:szCs w:val="20"/>
        </w:rPr>
      </w:pPr>
    </w:p>
    <w:p w14:paraId="3A7568AD" w14:textId="29EDB16F" w:rsidR="00EC6B66" w:rsidRPr="00FA6AD1" w:rsidRDefault="00971154" w:rsidP="005755A9">
      <w:pPr>
        <w:rPr>
          <w:rFonts w:ascii="Century Gothic" w:hAnsi="Century Gothic" w:cs="Clother Light"/>
          <w:sz w:val="20"/>
          <w:szCs w:val="20"/>
          <w:lang w:val="fr-FR"/>
        </w:rPr>
      </w:pPr>
      <w:r w:rsidRPr="00FA6AD1">
        <w:rPr>
          <w:rFonts w:ascii="Century Gothic" w:hAnsi="Century Gothic" w:cs="Clother Light"/>
          <w:sz w:val="20"/>
          <w:szCs w:val="20"/>
          <w:lang w:val="fr-FR"/>
        </w:rPr>
        <w:t>Yves Pouliquen, az Apollo Tyres Ltd. EMEA-régióért felelős kereskedelmi alelnöke így nyilatkozott: „Azok a járművezetők, akik négyévszakos gumiabroncsokat választanak, biztosak akarnak lenni abban, hogy azok az év során változó körülmények között is megbízhatóan teljesítenek. Ezek a független teszteredmények bizonyítják négyévszakos termékcsaládunk erősségeit, a közepes méretű családi autókhoz és SUV-okhoz készült Quatrac-tól kezdve egészen a minden típusú nagy teljesítményű járművekhez optimalizált Quatrac Pro 2-ig. Ezek a termékek az egész évszakra alkalmas gumiabroncsok iránti tartós elkötelezettségünk, valamint az európai autósok igényeinek kielégítésére irányuló, Európában végzett gumiabroncs-tervezési és -fejlesztési munkánk eredményei.”</w:t>
      </w:r>
    </w:p>
    <w:p w14:paraId="0FF5CDAA" w14:textId="77777777" w:rsidR="00971154" w:rsidRPr="00FA6AD1" w:rsidRDefault="00971154" w:rsidP="005755A9">
      <w:pPr>
        <w:rPr>
          <w:rFonts w:ascii="Century Gothic" w:hAnsi="Century Gothic" w:cs="Clother Light"/>
          <w:sz w:val="20"/>
          <w:szCs w:val="20"/>
          <w:lang w:val="fr-FR"/>
        </w:rPr>
      </w:pPr>
    </w:p>
    <w:p w14:paraId="6B7BA827" w14:textId="77777777" w:rsidR="00971154" w:rsidRPr="00515F28" w:rsidRDefault="00971154" w:rsidP="00971154">
      <w:pPr>
        <w:rPr>
          <w:rFonts w:ascii="Century Gothic" w:hAnsi="Century Gothic" w:cs="Clother Light"/>
          <w:sz w:val="20"/>
          <w:szCs w:val="20"/>
          <w:lang w:val="fr-FR"/>
        </w:rPr>
      </w:pPr>
      <w:r w:rsidRPr="00FA6AD1">
        <w:rPr>
          <w:rFonts w:ascii="Century Gothic" w:hAnsi="Century Gothic" w:cs="Clother Light"/>
          <w:sz w:val="20"/>
          <w:szCs w:val="20"/>
          <w:lang w:val="fr-FR"/>
        </w:rPr>
        <w:t>Az Apollo Tyres prémium márkája, a Vredestein az 1990-es évek óta híres az egész évre alkalmas gumiabroncsairól, és mind a technológia, mind az innováció terén az élvonalban marad. Ma a Vredestein márka a piacon az egyik legátfogóbb és legváltozatosabb egész évre alkalmas gumiabroncs-kínálattal rendelkezik.</w:t>
      </w:r>
    </w:p>
    <w:p w14:paraId="01EECE77" w14:textId="77777777" w:rsidR="00971154" w:rsidRPr="00515F28" w:rsidRDefault="00971154" w:rsidP="00971154">
      <w:pPr>
        <w:rPr>
          <w:rFonts w:ascii="Century Gothic" w:hAnsi="Century Gothic" w:cs="Clother Light"/>
          <w:sz w:val="20"/>
          <w:szCs w:val="20"/>
          <w:lang w:val="fr-FR"/>
        </w:rPr>
      </w:pPr>
    </w:p>
    <w:p w14:paraId="6C481DB2" w14:textId="09027F15" w:rsidR="00CE1FD8" w:rsidRPr="00026211" w:rsidRDefault="0DD71EEB" w:rsidP="00971154">
      <w:pPr>
        <w:rPr>
          <w:lang w:val="fr-FR"/>
        </w:rPr>
      </w:pPr>
      <w:r w:rsidRPr="7F096E72">
        <w:rPr>
          <w:rFonts w:ascii="Century Gothic" w:hAnsi="Century Gothic" w:cs="Clother Light"/>
          <w:sz w:val="20"/>
          <w:szCs w:val="20"/>
          <w:lang w:val="fr-FR"/>
        </w:rPr>
        <w:t xml:space="preserve">A Vredestein gumiabroncs-kínálatról további információkért látogasson el a következő weboldalra: </w:t>
      </w:r>
      <w:hyperlink r:id="rId10">
        <w:r w:rsidR="6593DFCD" w:rsidRPr="7F096E72">
          <w:rPr>
            <w:rStyle w:val="Hyperlink"/>
            <w:rFonts w:ascii="Century Gothic" w:hAnsi="Century Gothic" w:cs="Clother Light"/>
            <w:sz w:val="20"/>
            <w:szCs w:val="20"/>
            <w:lang w:val="fr-FR"/>
          </w:rPr>
          <w:t>https://www.vredestein.hu/</w:t>
        </w:r>
      </w:hyperlink>
      <w:r w:rsidR="6593DFCD" w:rsidRPr="7F096E72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</w:p>
    <w:p w14:paraId="32B458C7" w14:textId="77777777" w:rsidR="00485FA6" w:rsidRPr="00515F28" w:rsidRDefault="00485FA6" w:rsidP="00C6130C">
      <w:pPr>
        <w:rPr>
          <w:rFonts w:ascii="Century Gothic" w:hAnsi="Century Gothic" w:cs="Clother Light"/>
          <w:b/>
          <w:bCs/>
          <w:sz w:val="20"/>
          <w:szCs w:val="20"/>
          <w:lang w:val="fr-FR"/>
        </w:rPr>
      </w:pPr>
    </w:p>
    <w:p w14:paraId="01D37F3B" w14:textId="4884BAC4" w:rsidR="005C5C2E" w:rsidRPr="00515F28" w:rsidRDefault="00146FD1" w:rsidP="00C6130C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</w:pPr>
      <w:r w:rsidRPr="00515F28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lastRenderedPageBreak/>
        <w:t>[</w:t>
      </w:r>
      <w:r w:rsidR="00971154" w:rsidRPr="00515F28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t>VÉGE</w:t>
      </w:r>
      <w:r w:rsidRPr="00515F28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t>]</w:t>
      </w:r>
    </w:p>
    <w:bookmarkEnd w:id="0"/>
    <w:p w14:paraId="4FEFA407" w14:textId="77777777" w:rsidR="00485FA6" w:rsidRPr="00515F28" w:rsidRDefault="00485FA6" w:rsidP="003B1296">
      <w:pPr>
        <w:rPr>
          <w:rFonts w:ascii="Century Gothic" w:hAnsi="Century Gothic" w:cs="Clother Light"/>
          <w:b/>
          <w:bCs/>
          <w:sz w:val="20"/>
          <w:szCs w:val="20"/>
          <w:lang w:val="fr-FR"/>
        </w:rPr>
      </w:pPr>
    </w:p>
    <w:p w14:paraId="19E69F98" w14:textId="1044CB12" w:rsidR="00FA0AD5" w:rsidRPr="00515F28" w:rsidRDefault="00971154" w:rsidP="005D5A9D">
      <w:pPr>
        <w:spacing w:line="276" w:lineRule="auto"/>
        <w:rPr>
          <w:rFonts w:eastAsiaTheme="minorEastAsia"/>
          <w:b/>
          <w:bCs/>
          <w:color w:val="EE0000"/>
          <w:sz w:val="20"/>
          <w:szCs w:val="20"/>
          <w:lang w:val="fr-FR"/>
        </w:rPr>
      </w:pPr>
      <w:r w:rsidRPr="00515F28">
        <w:rPr>
          <w:rFonts w:ascii="Century Gothic" w:hAnsi="Century Gothic" w:cs="Clother Light"/>
          <w:b/>
          <w:bCs/>
          <w:color w:val="5C2D90"/>
          <w:sz w:val="18"/>
          <w:szCs w:val="18"/>
          <w:lang w:val="fr-FR"/>
        </w:rPr>
        <w:t xml:space="preserve">További információkért forduljon: </w:t>
      </w:r>
      <w:r w:rsidR="008A6B9D" w:rsidRPr="00515F28">
        <w:rPr>
          <w:rFonts w:eastAsiaTheme="minorEastAsia"/>
          <w:b/>
          <w:bCs/>
          <w:color w:val="EE0000"/>
          <w:sz w:val="20"/>
          <w:szCs w:val="20"/>
          <w:lang w:val="fr-FR"/>
        </w:rPr>
        <w:t xml:space="preserve">[Insert market-specific link] </w:t>
      </w:r>
    </w:p>
    <w:p w14:paraId="0C1A6C67" w14:textId="77777777" w:rsidR="00FB54B4" w:rsidRPr="00515F28" w:rsidRDefault="00FB54B4" w:rsidP="00A71E2A">
      <w:pPr>
        <w:rPr>
          <w:rFonts w:ascii="Century Gothic" w:hAnsi="Century Gothic" w:cs="Clother Light"/>
          <w:b/>
          <w:bCs/>
          <w:sz w:val="20"/>
          <w:szCs w:val="20"/>
          <w:lang w:val="fr-FR"/>
        </w:rPr>
      </w:pPr>
    </w:p>
    <w:p w14:paraId="4D364DCE" w14:textId="77777777" w:rsidR="00971154" w:rsidRPr="00515F28" w:rsidRDefault="00971154" w:rsidP="003B1296">
      <w:pPr>
        <w:pStyle w:val="BasicParagraph"/>
        <w:spacing w:line="240" w:lineRule="auto"/>
        <w:rPr>
          <w:rFonts w:ascii="Century Gothic" w:hAnsi="Century Gothic" w:cs="Clother Light"/>
          <w:b/>
          <w:bCs/>
          <w:color w:val="5C2D90"/>
          <w:sz w:val="16"/>
          <w:szCs w:val="16"/>
          <w:lang w:val="fr-FR"/>
        </w:rPr>
      </w:pPr>
      <w:r w:rsidRPr="00515F28">
        <w:rPr>
          <w:rFonts w:ascii="Century Gothic" w:hAnsi="Century Gothic" w:cs="Clother Light"/>
          <w:b/>
          <w:bCs/>
          <w:color w:val="5C2D90"/>
          <w:sz w:val="16"/>
          <w:szCs w:val="16"/>
          <w:lang w:val="fr-FR"/>
        </w:rPr>
        <w:t>Az Apollo Tyres Ltd.ről</w:t>
      </w:r>
    </w:p>
    <w:p w14:paraId="0F5C6B72" w14:textId="4BB314A6" w:rsidR="005C5C2E" w:rsidRPr="00515F28" w:rsidRDefault="00971154" w:rsidP="00971154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fr-FR"/>
        </w:rPr>
      </w:pPr>
      <w:r w:rsidRPr="00515F28">
        <w:rPr>
          <w:rFonts w:ascii="Century Gothic" w:hAnsi="Century Gothic" w:cs="Clother Light"/>
          <w:sz w:val="16"/>
          <w:szCs w:val="16"/>
          <w:lang w:val="fr-FR"/>
        </w:rPr>
        <w:t>Az Apollo Tyres Ltd. egy nemzetközi gumiabroncs-gyártó és India vezető gumiabroncs-márkája. A vállalatnak több gyártóüzeme van Indiában, valamint egy-egy gyártóüzeme Hollandiában és Magyarországon. A vállalat termékeit két globális márkaneve – az Apollo és a Vredestein – alatt forgalmazza, és termékei több mint 100 országban kaphatók a márkás, kizárólagos és többféle terméket forgalmazó üzletekből álló kiterjedt hálózat révén.</w:t>
      </w:r>
    </w:p>
    <w:sectPr w:rsidR="005C5C2E" w:rsidRPr="00515F28" w:rsidSect="00D340BF">
      <w:headerReference w:type="default" r:id="rId11"/>
      <w:footerReference w:type="default" r:id="rId12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1075B" w14:textId="77777777" w:rsidR="0056210E" w:rsidRDefault="0056210E" w:rsidP="005C5C2E">
      <w:r>
        <w:separator/>
      </w:r>
    </w:p>
  </w:endnote>
  <w:endnote w:type="continuationSeparator" w:id="0">
    <w:p w14:paraId="53CEABB5" w14:textId="77777777" w:rsidR="0056210E" w:rsidRDefault="0056210E" w:rsidP="005C5C2E">
      <w:r>
        <w:continuationSeparator/>
      </w:r>
    </w:p>
  </w:endnote>
  <w:endnote w:type="continuationNotice" w:id="1">
    <w:p w14:paraId="5E8CAC1B" w14:textId="77777777" w:rsidR="0056210E" w:rsidRDefault="005621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1ECE" w14:textId="7CA33676" w:rsidR="005E6687" w:rsidRDefault="008173FA" w:rsidP="00A67621">
    <w:pPr>
      <w:pStyle w:val="Footer"/>
    </w:pPr>
    <w:r w:rsidRPr="005C5C2E">
      <w:rPr>
        <w:noProof/>
      </w:rPr>
      <w:drawing>
        <wp:inline distT="0" distB="0" distL="0" distR="0" wp14:anchorId="67DCC3B8" wp14:editId="1B4D4D93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968FA7C-35CB-4F10-B273-25A06FF166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5C5C2E">
      <w:rPr>
        <w:noProof/>
      </w:rPr>
      <w:drawing>
        <wp:inline distT="0" distB="0" distL="0" distR="0" wp14:anchorId="7FA5D12C" wp14:editId="17567DD9">
          <wp:extent cx="2192018" cy="476250"/>
          <wp:effectExtent l="0" t="0" r="0" b="0"/>
          <wp:docPr id="841125341" name="Picture 841125341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61A9857-3ACA-4E6B-8609-E1D66D7238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EC7A08" w14:textId="77777777" w:rsidR="005E6687" w:rsidRDefault="005E6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B1370" w14:textId="77777777" w:rsidR="0056210E" w:rsidRDefault="0056210E" w:rsidP="005C5C2E">
      <w:r>
        <w:separator/>
      </w:r>
    </w:p>
  </w:footnote>
  <w:footnote w:type="continuationSeparator" w:id="0">
    <w:p w14:paraId="1BCD6E48" w14:textId="77777777" w:rsidR="0056210E" w:rsidRDefault="0056210E" w:rsidP="005C5C2E">
      <w:r>
        <w:continuationSeparator/>
      </w:r>
    </w:p>
  </w:footnote>
  <w:footnote w:type="continuationNotice" w:id="1">
    <w:p w14:paraId="02ED3ACD" w14:textId="77777777" w:rsidR="0056210E" w:rsidRDefault="005621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4B35" w14:textId="3F37ABF4" w:rsidR="008173FA" w:rsidRPr="007D4BB3" w:rsidRDefault="008173FA" w:rsidP="00B44CFC">
    <w:pPr>
      <w:pStyle w:val="Header"/>
      <w:ind w:left="-284"/>
      <w:rPr>
        <w:sz w:val="12"/>
        <w:szCs w:val="12"/>
      </w:rPr>
    </w:pPr>
    <w:r>
      <w:rPr>
        <w:noProof/>
      </w:rPr>
      <w:drawing>
        <wp:inline distT="0" distB="0" distL="0" distR="0" wp14:anchorId="5199162F" wp14:editId="78F4F15F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935C69F-8014-418E-BCB9-476EC497E2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E6687">
      <w:tab/>
    </w:r>
    <w:r w:rsidR="005E6687">
      <w:tab/>
    </w:r>
    <w:r w:rsidR="008051BF">
      <w:tab/>
    </w:r>
    <w:r w:rsidR="00922FE4">
      <w:tab/>
    </w:r>
    <w:r w:rsidR="00971154" w:rsidRPr="00971154">
      <w:rPr>
        <w:rFonts w:ascii="Century Gothic" w:hAnsi="Century Gothic"/>
        <w:b/>
        <w:bCs/>
        <w:u w:val="single"/>
      </w:rPr>
      <w:t>Sajtóközlemény</w:t>
    </w:r>
  </w:p>
  <w:p w14:paraId="609BF749" w14:textId="77777777" w:rsidR="005E6687" w:rsidRDefault="005E6687" w:rsidP="00B44CFC">
    <w:pPr>
      <w:pStyle w:val="Header"/>
      <w:ind w:left="-284"/>
      <w:rPr>
        <w:rFonts w:ascii="Century Gothic" w:hAnsi="Century Gothic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D3CDD"/>
    <w:multiLevelType w:val="hybridMultilevel"/>
    <w:tmpl w:val="4E20A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B4F07"/>
    <w:multiLevelType w:val="hybridMultilevel"/>
    <w:tmpl w:val="17CC3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0311A"/>
    <w:multiLevelType w:val="hybridMultilevel"/>
    <w:tmpl w:val="53961A14"/>
    <w:lvl w:ilvl="0" w:tplc="B2D65528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lother Blac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473ED"/>
    <w:multiLevelType w:val="hybridMultilevel"/>
    <w:tmpl w:val="5DFC2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43616">
    <w:abstractNumId w:val="3"/>
  </w:num>
  <w:num w:numId="2" w16cid:durableId="486481312">
    <w:abstractNumId w:val="2"/>
  </w:num>
  <w:num w:numId="3" w16cid:durableId="727608154">
    <w:abstractNumId w:val="1"/>
  </w:num>
  <w:num w:numId="4" w16cid:durableId="840507501">
    <w:abstractNumId w:val="0"/>
  </w:num>
  <w:num w:numId="5" w16cid:durableId="589462755">
    <w:abstractNumId w:val="5"/>
  </w:num>
  <w:num w:numId="6" w16cid:durableId="1115518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147C"/>
    <w:rsid w:val="00004582"/>
    <w:rsid w:val="00004EB5"/>
    <w:rsid w:val="000063AA"/>
    <w:rsid w:val="00006823"/>
    <w:rsid w:val="00007252"/>
    <w:rsid w:val="00007546"/>
    <w:rsid w:val="0001047D"/>
    <w:rsid w:val="00012565"/>
    <w:rsid w:val="00014066"/>
    <w:rsid w:val="00015055"/>
    <w:rsid w:val="0001509E"/>
    <w:rsid w:val="00016C79"/>
    <w:rsid w:val="0001729B"/>
    <w:rsid w:val="00020094"/>
    <w:rsid w:val="00020326"/>
    <w:rsid w:val="000238DE"/>
    <w:rsid w:val="00024500"/>
    <w:rsid w:val="00024A09"/>
    <w:rsid w:val="00024BB8"/>
    <w:rsid w:val="00026211"/>
    <w:rsid w:val="00026A0E"/>
    <w:rsid w:val="00026A4C"/>
    <w:rsid w:val="00027AAA"/>
    <w:rsid w:val="000359CA"/>
    <w:rsid w:val="00035A68"/>
    <w:rsid w:val="000374E5"/>
    <w:rsid w:val="00042AEC"/>
    <w:rsid w:val="000511D1"/>
    <w:rsid w:val="000522EB"/>
    <w:rsid w:val="00052798"/>
    <w:rsid w:val="00052FB7"/>
    <w:rsid w:val="000543A4"/>
    <w:rsid w:val="0005488D"/>
    <w:rsid w:val="00054A00"/>
    <w:rsid w:val="000551E0"/>
    <w:rsid w:val="000568FC"/>
    <w:rsid w:val="00056F07"/>
    <w:rsid w:val="00057327"/>
    <w:rsid w:val="00060A9B"/>
    <w:rsid w:val="00061036"/>
    <w:rsid w:val="00062014"/>
    <w:rsid w:val="00064D36"/>
    <w:rsid w:val="00065A17"/>
    <w:rsid w:val="000660B2"/>
    <w:rsid w:val="00066FA2"/>
    <w:rsid w:val="00070C85"/>
    <w:rsid w:val="00071F1A"/>
    <w:rsid w:val="00072EF4"/>
    <w:rsid w:val="00072FF3"/>
    <w:rsid w:val="000736D6"/>
    <w:rsid w:val="00074627"/>
    <w:rsid w:val="00075771"/>
    <w:rsid w:val="00077ABF"/>
    <w:rsid w:val="00077D6C"/>
    <w:rsid w:val="00080A2F"/>
    <w:rsid w:val="00081317"/>
    <w:rsid w:val="0008214C"/>
    <w:rsid w:val="000830A2"/>
    <w:rsid w:val="00083203"/>
    <w:rsid w:val="00084203"/>
    <w:rsid w:val="000856EC"/>
    <w:rsid w:val="00087F97"/>
    <w:rsid w:val="00091CA6"/>
    <w:rsid w:val="0009224C"/>
    <w:rsid w:val="0009337E"/>
    <w:rsid w:val="00094938"/>
    <w:rsid w:val="000A1A43"/>
    <w:rsid w:val="000A2BED"/>
    <w:rsid w:val="000A2EEA"/>
    <w:rsid w:val="000A3E10"/>
    <w:rsid w:val="000A43F1"/>
    <w:rsid w:val="000A57D5"/>
    <w:rsid w:val="000A5EB3"/>
    <w:rsid w:val="000A6F61"/>
    <w:rsid w:val="000A7722"/>
    <w:rsid w:val="000B0B36"/>
    <w:rsid w:val="000B10F8"/>
    <w:rsid w:val="000B158E"/>
    <w:rsid w:val="000B740D"/>
    <w:rsid w:val="000C0C77"/>
    <w:rsid w:val="000C138C"/>
    <w:rsid w:val="000C14D5"/>
    <w:rsid w:val="000C4F7E"/>
    <w:rsid w:val="000C5343"/>
    <w:rsid w:val="000C60F0"/>
    <w:rsid w:val="000C6171"/>
    <w:rsid w:val="000D064C"/>
    <w:rsid w:val="000D076E"/>
    <w:rsid w:val="000D133D"/>
    <w:rsid w:val="000D3412"/>
    <w:rsid w:val="000D3CF7"/>
    <w:rsid w:val="000D4990"/>
    <w:rsid w:val="000D58F3"/>
    <w:rsid w:val="000D59AD"/>
    <w:rsid w:val="000D6069"/>
    <w:rsid w:val="000D64E8"/>
    <w:rsid w:val="000D7983"/>
    <w:rsid w:val="000D7ADA"/>
    <w:rsid w:val="000E32E0"/>
    <w:rsid w:val="000E4C54"/>
    <w:rsid w:val="000E4F3F"/>
    <w:rsid w:val="000E50FF"/>
    <w:rsid w:val="000E53DE"/>
    <w:rsid w:val="000E661C"/>
    <w:rsid w:val="000F054F"/>
    <w:rsid w:val="000F1E38"/>
    <w:rsid w:val="000F3094"/>
    <w:rsid w:val="000F490C"/>
    <w:rsid w:val="000F5891"/>
    <w:rsid w:val="000F638A"/>
    <w:rsid w:val="000F6F70"/>
    <w:rsid w:val="000F7412"/>
    <w:rsid w:val="00101093"/>
    <w:rsid w:val="00101C84"/>
    <w:rsid w:val="00102332"/>
    <w:rsid w:val="00102446"/>
    <w:rsid w:val="00102C65"/>
    <w:rsid w:val="00105766"/>
    <w:rsid w:val="00105C18"/>
    <w:rsid w:val="001115AF"/>
    <w:rsid w:val="0011189D"/>
    <w:rsid w:val="00112FA4"/>
    <w:rsid w:val="00114C9C"/>
    <w:rsid w:val="001154BC"/>
    <w:rsid w:val="0011598B"/>
    <w:rsid w:val="00120329"/>
    <w:rsid w:val="00121CD6"/>
    <w:rsid w:val="00121F83"/>
    <w:rsid w:val="00123C78"/>
    <w:rsid w:val="0012484E"/>
    <w:rsid w:val="00130A96"/>
    <w:rsid w:val="0013156D"/>
    <w:rsid w:val="0013170F"/>
    <w:rsid w:val="00132988"/>
    <w:rsid w:val="001343BD"/>
    <w:rsid w:val="00134D55"/>
    <w:rsid w:val="00136153"/>
    <w:rsid w:val="00136205"/>
    <w:rsid w:val="00136EFC"/>
    <w:rsid w:val="00140B0A"/>
    <w:rsid w:val="00140DF1"/>
    <w:rsid w:val="00142522"/>
    <w:rsid w:val="0014271F"/>
    <w:rsid w:val="0014279D"/>
    <w:rsid w:val="00145A1B"/>
    <w:rsid w:val="00146012"/>
    <w:rsid w:val="00146314"/>
    <w:rsid w:val="00146D7B"/>
    <w:rsid w:val="00146FD1"/>
    <w:rsid w:val="00146FDE"/>
    <w:rsid w:val="00147F3D"/>
    <w:rsid w:val="00150788"/>
    <w:rsid w:val="00150B56"/>
    <w:rsid w:val="001510B6"/>
    <w:rsid w:val="001521B1"/>
    <w:rsid w:val="001534F3"/>
    <w:rsid w:val="00153D7A"/>
    <w:rsid w:val="00153DC3"/>
    <w:rsid w:val="0015421E"/>
    <w:rsid w:val="0015563E"/>
    <w:rsid w:val="00155870"/>
    <w:rsid w:val="00155EE6"/>
    <w:rsid w:val="001609C2"/>
    <w:rsid w:val="00161447"/>
    <w:rsid w:val="0016472F"/>
    <w:rsid w:val="00164974"/>
    <w:rsid w:val="00164A71"/>
    <w:rsid w:val="0016562A"/>
    <w:rsid w:val="0016610F"/>
    <w:rsid w:val="0016698D"/>
    <w:rsid w:val="00166F24"/>
    <w:rsid w:val="001707D1"/>
    <w:rsid w:val="001715BB"/>
    <w:rsid w:val="00171CE2"/>
    <w:rsid w:val="00176EFA"/>
    <w:rsid w:val="00177C3E"/>
    <w:rsid w:val="001809BB"/>
    <w:rsid w:val="00182E4F"/>
    <w:rsid w:val="00184881"/>
    <w:rsid w:val="00184CE1"/>
    <w:rsid w:val="00185254"/>
    <w:rsid w:val="0018624F"/>
    <w:rsid w:val="00191D39"/>
    <w:rsid w:val="00191EDE"/>
    <w:rsid w:val="0019248A"/>
    <w:rsid w:val="001925A0"/>
    <w:rsid w:val="0019303E"/>
    <w:rsid w:val="00193129"/>
    <w:rsid w:val="001936DA"/>
    <w:rsid w:val="00193D99"/>
    <w:rsid w:val="00194B19"/>
    <w:rsid w:val="00196120"/>
    <w:rsid w:val="001974D6"/>
    <w:rsid w:val="0019759D"/>
    <w:rsid w:val="001A035A"/>
    <w:rsid w:val="001A04A6"/>
    <w:rsid w:val="001A295D"/>
    <w:rsid w:val="001A2F63"/>
    <w:rsid w:val="001A6DC3"/>
    <w:rsid w:val="001A6FFC"/>
    <w:rsid w:val="001A76BC"/>
    <w:rsid w:val="001A7D48"/>
    <w:rsid w:val="001A7EDB"/>
    <w:rsid w:val="001B1360"/>
    <w:rsid w:val="001B33DE"/>
    <w:rsid w:val="001B440F"/>
    <w:rsid w:val="001B49A3"/>
    <w:rsid w:val="001B4B36"/>
    <w:rsid w:val="001B732A"/>
    <w:rsid w:val="001B7933"/>
    <w:rsid w:val="001C0D39"/>
    <w:rsid w:val="001C21EA"/>
    <w:rsid w:val="001C3645"/>
    <w:rsid w:val="001C5D63"/>
    <w:rsid w:val="001C655A"/>
    <w:rsid w:val="001D0626"/>
    <w:rsid w:val="001D0A98"/>
    <w:rsid w:val="001D0B45"/>
    <w:rsid w:val="001D1267"/>
    <w:rsid w:val="001D1A59"/>
    <w:rsid w:val="001D2849"/>
    <w:rsid w:val="001D3A2B"/>
    <w:rsid w:val="001D44B7"/>
    <w:rsid w:val="001D52A5"/>
    <w:rsid w:val="001D5A67"/>
    <w:rsid w:val="001D613A"/>
    <w:rsid w:val="001D704F"/>
    <w:rsid w:val="001E191C"/>
    <w:rsid w:val="001E1A44"/>
    <w:rsid w:val="001E5380"/>
    <w:rsid w:val="001E5808"/>
    <w:rsid w:val="001E78CD"/>
    <w:rsid w:val="001E7C91"/>
    <w:rsid w:val="001F023A"/>
    <w:rsid w:val="001F0B8A"/>
    <w:rsid w:val="001F0C1F"/>
    <w:rsid w:val="001F1A69"/>
    <w:rsid w:val="001F1CEF"/>
    <w:rsid w:val="001F4AAA"/>
    <w:rsid w:val="001F7243"/>
    <w:rsid w:val="00200080"/>
    <w:rsid w:val="00200934"/>
    <w:rsid w:val="00200F24"/>
    <w:rsid w:val="002015CC"/>
    <w:rsid w:val="00204AE4"/>
    <w:rsid w:val="00207783"/>
    <w:rsid w:val="002108A8"/>
    <w:rsid w:val="00210A02"/>
    <w:rsid w:val="002140B1"/>
    <w:rsid w:val="00215DC9"/>
    <w:rsid w:val="002163C8"/>
    <w:rsid w:val="002172AD"/>
    <w:rsid w:val="00217942"/>
    <w:rsid w:val="002201C1"/>
    <w:rsid w:val="00221523"/>
    <w:rsid w:val="00222030"/>
    <w:rsid w:val="002227BB"/>
    <w:rsid w:val="00223A8F"/>
    <w:rsid w:val="00224A59"/>
    <w:rsid w:val="00224EF1"/>
    <w:rsid w:val="002253FF"/>
    <w:rsid w:val="002255F7"/>
    <w:rsid w:val="002258BC"/>
    <w:rsid w:val="0022651C"/>
    <w:rsid w:val="002268F3"/>
    <w:rsid w:val="0023148C"/>
    <w:rsid w:val="00232C3D"/>
    <w:rsid w:val="00234A00"/>
    <w:rsid w:val="0023537D"/>
    <w:rsid w:val="00235844"/>
    <w:rsid w:val="00235D06"/>
    <w:rsid w:val="0023662A"/>
    <w:rsid w:val="00236CBE"/>
    <w:rsid w:val="00240389"/>
    <w:rsid w:val="0024087E"/>
    <w:rsid w:val="00241855"/>
    <w:rsid w:val="00243935"/>
    <w:rsid w:val="0024453A"/>
    <w:rsid w:val="0024513A"/>
    <w:rsid w:val="0024567B"/>
    <w:rsid w:val="00247BA1"/>
    <w:rsid w:val="00250CF7"/>
    <w:rsid w:val="0025103E"/>
    <w:rsid w:val="0025450C"/>
    <w:rsid w:val="00254697"/>
    <w:rsid w:val="002562D1"/>
    <w:rsid w:val="0025771A"/>
    <w:rsid w:val="00260DA1"/>
    <w:rsid w:val="00263F42"/>
    <w:rsid w:val="002646BE"/>
    <w:rsid w:val="0026489F"/>
    <w:rsid w:val="00265225"/>
    <w:rsid w:val="002652E5"/>
    <w:rsid w:val="002669E9"/>
    <w:rsid w:val="002674CA"/>
    <w:rsid w:val="00267EAD"/>
    <w:rsid w:val="002706B6"/>
    <w:rsid w:val="0027080E"/>
    <w:rsid w:val="0027086E"/>
    <w:rsid w:val="0027110D"/>
    <w:rsid w:val="002740DB"/>
    <w:rsid w:val="00275AE8"/>
    <w:rsid w:val="00276127"/>
    <w:rsid w:val="002762B6"/>
    <w:rsid w:val="002763E6"/>
    <w:rsid w:val="0027695D"/>
    <w:rsid w:val="002774CE"/>
    <w:rsid w:val="002804CF"/>
    <w:rsid w:val="00280C3F"/>
    <w:rsid w:val="00283440"/>
    <w:rsid w:val="002864BB"/>
    <w:rsid w:val="002866F7"/>
    <w:rsid w:val="0028791B"/>
    <w:rsid w:val="00290BB4"/>
    <w:rsid w:val="00291A47"/>
    <w:rsid w:val="00291B70"/>
    <w:rsid w:val="00292D69"/>
    <w:rsid w:val="00292FFF"/>
    <w:rsid w:val="002930FF"/>
    <w:rsid w:val="00293B4D"/>
    <w:rsid w:val="00294C0A"/>
    <w:rsid w:val="00295B36"/>
    <w:rsid w:val="00296EFA"/>
    <w:rsid w:val="00297360"/>
    <w:rsid w:val="002974D2"/>
    <w:rsid w:val="002A05EC"/>
    <w:rsid w:val="002A1FD8"/>
    <w:rsid w:val="002A2777"/>
    <w:rsid w:val="002A4404"/>
    <w:rsid w:val="002A545D"/>
    <w:rsid w:val="002A56ED"/>
    <w:rsid w:val="002A5ED4"/>
    <w:rsid w:val="002A766E"/>
    <w:rsid w:val="002B08DB"/>
    <w:rsid w:val="002B1206"/>
    <w:rsid w:val="002B248C"/>
    <w:rsid w:val="002B2A5D"/>
    <w:rsid w:val="002B3103"/>
    <w:rsid w:val="002B38AA"/>
    <w:rsid w:val="002B44AE"/>
    <w:rsid w:val="002B5832"/>
    <w:rsid w:val="002B733B"/>
    <w:rsid w:val="002B7941"/>
    <w:rsid w:val="002B7A47"/>
    <w:rsid w:val="002C0748"/>
    <w:rsid w:val="002C1695"/>
    <w:rsid w:val="002C1854"/>
    <w:rsid w:val="002C1E5E"/>
    <w:rsid w:val="002C4504"/>
    <w:rsid w:val="002D2CB0"/>
    <w:rsid w:val="002D3477"/>
    <w:rsid w:val="002D41AF"/>
    <w:rsid w:val="002D6310"/>
    <w:rsid w:val="002D6E3B"/>
    <w:rsid w:val="002D74C6"/>
    <w:rsid w:val="002E09B7"/>
    <w:rsid w:val="002E0F77"/>
    <w:rsid w:val="002E2F1D"/>
    <w:rsid w:val="002E35C7"/>
    <w:rsid w:val="002E503E"/>
    <w:rsid w:val="002E68A2"/>
    <w:rsid w:val="002E7B89"/>
    <w:rsid w:val="002E7D3C"/>
    <w:rsid w:val="002E7F5E"/>
    <w:rsid w:val="002F08C5"/>
    <w:rsid w:val="002F0D9E"/>
    <w:rsid w:val="002F29ED"/>
    <w:rsid w:val="002F55E4"/>
    <w:rsid w:val="002F5AF0"/>
    <w:rsid w:val="002F68AE"/>
    <w:rsid w:val="002F7CD4"/>
    <w:rsid w:val="003004E8"/>
    <w:rsid w:val="00300D32"/>
    <w:rsid w:val="00302511"/>
    <w:rsid w:val="003028A3"/>
    <w:rsid w:val="00302C46"/>
    <w:rsid w:val="00303BC4"/>
    <w:rsid w:val="003049EA"/>
    <w:rsid w:val="00304B8E"/>
    <w:rsid w:val="00306F64"/>
    <w:rsid w:val="00307D70"/>
    <w:rsid w:val="00311366"/>
    <w:rsid w:val="0031171E"/>
    <w:rsid w:val="00311BF3"/>
    <w:rsid w:val="0031352D"/>
    <w:rsid w:val="0031377A"/>
    <w:rsid w:val="00315A59"/>
    <w:rsid w:val="00315FDD"/>
    <w:rsid w:val="003160E8"/>
    <w:rsid w:val="0031652C"/>
    <w:rsid w:val="00317708"/>
    <w:rsid w:val="00320CEB"/>
    <w:rsid w:val="00324DE1"/>
    <w:rsid w:val="00325F45"/>
    <w:rsid w:val="00327939"/>
    <w:rsid w:val="00330552"/>
    <w:rsid w:val="00331908"/>
    <w:rsid w:val="00331D83"/>
    <w:rsid w:val="00332132"/>
    <w:rsid w:val="003327A6"/>
    <w:rsid w:val="0033572F"/>
    <w:rsid w:val="0033592C"/>
    <w:rsid w:val="00335EB6"/>
    <w:rsid w:val="00340A66"/>
    <w:rsid w:val="0034100F"/>
    <w:rsid w:val="00341B47"/>
    <w:rsid w:val="003424A2"/>
    <w:rsid w:val="003446F8"/>
    <w:rsid w:val="003447CF"/>
    <w:rsid w:val="003455DA"/>
    <w:rsid w:val="00345CD6"/>
    <w:rsid w:val="00345D66"/>
    <w:rsid w:val="00347EF9"/>
    <w:rsid w:val="00350327"/>
    <w:rsid w:val="0035096E"/>
    <w:rsid w:val="00350FFB"/>
    <w:rsid w:val="003511F8"/>
    <w:rsid w:val="00353BC8"/>
    <w:rsid w:val="003552C7"/>
    <w:rsid w:val="00357041"/>
    <w:rsid w:val="003575E8"/>
    <w:rsid w:val="00361B4B"/>
    <w:rsid w:val="003620AF"/>
    <w:rsid w:val="003621C6"/>
    <w:rsid w:val="00362410"/>
    <w:rsid w:val="00363018"/>
    <w:rsid w:val="00363247"/>
    <w:rsid w:val="00363D87"/>
    <w:rsid w:val="003660E1"/>
    <w:rsid w:val="003666F9"/>
    <w:rsid w:val="00366ABE"/>
    <w:rsid w:val="00367841"/>
    <w:rsid w:val="0037103A"/>
    <w:rsid w:val="00372125"/>
    <w:rsid w:val="0037332F"/>
    <w:rsid w:val="00374293"/>
    <w:rsid w:val="003745D8"/>
    <w:rsid w:val="003757E5"/>
    <w:rsid w:val="003758CB"/>
    <w:rsid w:val="00376C67"/>
    <w:rsid w:val="00377682"/>
    <w:rsid w:val="003817CD"/>
    <w:rsid w:val="003825C8"/>
    <w:rsid w:val="00382879"/>
    <w:rsid w:val="003835D9"/>
    <w:rsid w:val="00383B3E"/>
    <w:rsid w:val="0038608C"/>
    <w:rsid w:val="003862E9"/>
    <w:rsid w:val="0038715B"/>
    <w:rsid w:val="00387554"/>
    <w:rsid w:val="00387574"/>
    <w:rsid w:val="00387B77"/>
    <w:rsid w:val="00387DB2"/>
    <w:rsid w:val="0039003B"/>
    <w:rsid w:val="003906C8"/>
    <w:rsid w:val="0039181E"/>
    <w:rsid w:val="00392936"/>
    <w:rsid w:val="0039327E"/>
    <w:rsid w:val="003936AE"/>
    <w:rsid w:val="003947AD"/>
    <w:rsid w:val="0039562C"/>
    <w:rsid w:val="0039650F"/>
    <w:rsid w:val="00396D15"/>
    <w:rsid w:val="003A1596"/>
    <w:rsid w:val="003A1A24"/>
    <w:rsid w:val="003A330D"/>
    <w:rsid w:val="003A3691"/>
    <w:rsid w:val="003A3753"/>
    <w:rsid w:val="003A4F2C"/>
    <w:rsid w:val="003A4FD6"/>
    <w:rsid w:val="003A5642"/>
    <w:rsid w:val="003A5E95"/>
    <w:rsid w:val="003A5F8F"/>
    <w:rsid w:val="003A6030"/>
    <w:rsid w:val="003B0901"/>
    <w:rsid w:val="003B1296"/>
    <w:rsid w:val="003B12BD"/>
    <w:rsid w:val="003B2247"/>
    <w:rsid w:val="003B2F4C"/>
    <w:rsid w:val="003B3185"/>
    <w:rsid w:val="003B38E9"/>
    <w:rsid w:val="003B3FB5"/>
    <w:rsid w:val="003B45C2"/>
    <w:rsid w:val="003B46FE"/>
    <w:rsid w:val="003B4772"/>
    <w:rsid w:val="003B679A"/>
    <w:rsid w:val="003B6D9E"/>
    <w:rsid w:val="003C00E9"/>
    <w:rsid w:val="003C1A77"/>
    <w:rsid w:val="003C2AD9"/>
    <w:rsid w:val="003C4189"/>
    <w:rsid w:val="003C46DE"/>
    <w:rsid w:val="003C5991"/>
    <w:rsid w:val="003C67AD"/>
    <w:rsid w:val="003C7BD1"/>
    <w:rsid w:val="003D122C"/>
    <w:rsid w:val="003D1723"/>
    <w:rsid w:val="003D37C4"/>
    <w:rsid w:val="003D70E4"/>
    <w:rsid w:val="003E0383"/>
    <w:rsid w:val="003E107E"/>
    <w:rsid w:val="003E139F"/>
    <w:rsid w:val="003E291B"/>
    <w:rsid w:val="003E2AB3"/>
    <w:rsid w:val="003E2C13"/>
    <w:rsid w:val="003E7564"/>
    <w:rsid w:val="003F0116"/>
    <w:rsid w:val="003F0768"/>
    <w:rsid w:val="003F104A"/>
    <w:rsid w:val="003F21E4"/>
    <w:rsid w:val="003F24CC"/>
    <w:rsid w:val="003F2879"/>
    <w:rsid w:val="003F32EC"/>
    <w:rsid w:val="003F4660"/>
    <w:rsid w:val="003F472B"/>
    <w:rsid w:val="003F4A53"/>
    <w:rsid w:val="003F63B9"/>
    <w:rsid w:val="003F7170"/>
    <w:rsid w:val="00400D4E"/>
    <w:rsid w:val="00401DA3"/>
    <w:rsid w:val="00401E0F"/>
    <w:rsid w:val="00402A43"/>
    <w:rsid w:val="00403918"/>
    <w:rsid w:val="00403C23"/>
    <w:rsid w:val="004047BF"/>
    <w:rsid w:val="00404F0E"/>
    <w:rsid w:val="00405211"/>
    <w:rsid w:val="004066C5"/>
    <w:rsid w:val="00411D0D"/>
    <w:rsid w:val="00412295"/>
    <w:rsid w:val="00412574"/>
    <w:rsid w:val="004126D4"/>
    <w:rsid w:val="00413044"/>
    <w:rsid w:val="00413647"/>
    <w:rsid w:val="00413968"/>
    <w:rsid w:val="0041467E"/>
    <w:rsid w:val="00414DD8"/>
    <w:rsid w:val="00414FF3"/>
    <w:rsid w:val="00415255"/>
    <w:rsid w:val="00415390"/>
    <w:rsid w:val="0041790E"/>
    <w:rsid w:val="00420247"/>
    <w:rsid w:val="00420C78"/>
    <w:rsid w:val="00420FAE"/>
    <w:rsid w:val="00421221"/>
    <w:rsid w:val="00422373"/>
    <w:rsid w:val="00422521"/>
    <w:rsid w:val="00422A1D"/>
    <w:rsid w:val="00423444"/>
    <w:rsid w:val="004241D0"/>
    <w:rsid w:val="004256B3"/>
    <w:rsid w:val="0042570F"/>
    <w:rsid w:val="00425B16"/>
    <w:rsid w:val="004263FC"/>
    <w:rsid w:val="00426932"/>
    <w:rsid w:val="00430251"/>
    <w:rsid w:val="004306A3"/>
    <w:rsid w:val="00430783"/>
    <w:rsid w:val="00432C86"/>
    <w:rsid w:val="004335E3"/>
    <w:rsid w:val="00434A40"/>
    <w:rsid w:val="00436D85"/>
    <w:rsid w:val="00441C6E"/>
    <w:rsid w:val="004425CE"/>
    <w:rsid w:val="00444B6F"/>
    <w:rsid w:val="004452BF"/>
    <w:rsid w:val="00447C55"/>
    <w:rsid w:val="00451F7D"/>
    <w:rsid w:val="00453D30"/>
    <w:rsid w:val="004555F1"/>
    <w:rsid w:val="00455B55"/>
    <w:rsid w:val="00455C2B"/>
    <w:rsid w:val="004567AC"/>
    <w:rsid w:val="00461667"/>
    <w:rsid w:val="00461D00"/>
    <w:rsid w:val="00462EC3"/>
    <w:rsid w:val="00463AAB"/>
    <w:rsid w:val="004649B8"/>
    <w:rsid w:val="00464AA5"/>
    <w:rsid w:val="004673F9"/>
    <w:rsid w:val="004677AD"/>
    <w:rsid w:val="00470038"/>
    <w:rsid w:val="0047008E"/>
    <w:rsid w:val="00470804"/>
    <w:rsid w:val="00471BB8"/>
    <w:rsid w:val="00474DA9"/>
    <w:rsid w:val="00475323"/>
    <w:rsid w:val="0047548B"/>
    <w:rsid w:val="00475BF3"/>
    <w:rsid w:val="00475E1A"/>
    <w:rsid w:val="00476FBF"/>
    <w:rsid w:val="004771C3"/>
    <w:rsid w:val="00482236"/>
    <w:rsid w:val="00482282"/>
    <w:rsid w:val="0048312D"/>
    <w:rsid w:val="004848B4"/>
    <w:rsid w:val="00485FA6"/>
    <w:rsid w:val="004868B1"/>
    <w:rsid w:val="00487519"/>
    <w:rsid w:val="00487E71"/>
    <w:rsid w:val="00490901"/>
    <w:rsid w:val="0049215E"/>
    <w:rsid w:val="00494264"/>
    <w:rsid w:val="00494C51"/>
    <w:rsid w:val="00495E96"/>
    <w:rsid w:val="004969D6"/>
    <w:rsid w:val="00497BBB"/>
    <w:rsid w:val="004A0B80"/>
    <w:rsid w:val="004A2DBA"/>
    <w:rsid w:val="004A3228"/>
    <w:rsid w:val="004A61BA"/>
    <w:rsid w:val="004A61BF"/>
    <w:rsid w:val="004A63E0"/>
    <w:rsid w:val="004A669E"/>
    <w:rsid w:val="004A6BF4"/>
    <w:rsid w:val="004B1593"/>
    <w:rsid w:val="004B19D2"/>
    <w:rsid w:val="004B2A94"/>
    <w:rsid w:val="004B3C9B"/>
    <w:rsid w:val="004B42B6"/>
    <w:rsid w:val="004B493D"/>
    <w:rsid w:val="004B5E7D"/>
    <w:rsid w:val="004C262C"/>
    <w:rsid w:val="004C2C8C"/>
    <w:rsid w:val="004C39BA"/>
    <w:rsid w:val="004C3AF3"/>
    <w:rsid w:val="004C55BF"/>
    <w:rsid w:val="004C77F9"/>
    <w:rsid w:val="004C78CC"/>
    <w:rsid w:val="004D0316"/>
    <w:rsid w:val="004D0B71"/>
    <w:rsid w:val="004D0FD1"/>
    <w:rsid w:val="004D2966"/>
    <w:rsid w:val="004D3B94"/>
    <w:rsid w:val="004D3C58"/>
    <w:rsid w:val="004D4CF0"/>
    <w:rsid w:val="004D61E7"/>
    <w:rsid w:val="004D6311"/>
    <w:rsid w:val="004D6568"/>
    <w:rsid w:val="004D6E56"/>
    <w:rsid w:val="004E09CE"/>
    <w:rsid w:val="004E0FCE"/>
    <w:rsid w:val="004E2152"/>
    <w:rsid w:val="004E304D"/>
    <w:rsid w:val="004E34F1"/>
    <w:rsid w:val="004E443D"/>
    <w:rsid w:val="004E5273"/>
    <w:rsid w:val="004E57F0"/>
    <w:rsid w:val="004E6118"/>
    <w:rsid w:val="004E6C80"/>
    <w:rsid w:val="004E6E9E"/>
    <w:rsid w:val="004E6FBB"/>
    <w:rsid w:val="004E76E2"/>
    <w:rsid w:val="004F07AC"/>
    <w:rsid w:val="004F186D"/>
    <w:rsid w:val="004F3C45"/>
    <w:rsid w:val="004F44B9"/>
    <w:rsid w:val="004F7B2A"/>
    <w:rsid w:val="005001AA"/>
    <w:rsid w:val="00503F13"/>
    <w:rsid w:val="005043A5"/>
    <w:rsid w:val="005056A7"/>
    <w:rsid w:val="00505F7F"/>
    <w:rsid w:val="0050608C"/>
    <w:rsid w:val="005063B4"/>
    <w:rsid w:val="005065A9"/>
    <w:rsid w:val="005074DF"/>
    <w:rsid w:val="00507764"/>
    <w:rsid w:val="00510581"/>
    <w:rsid w:val="00510CE6"/>
    <w:rsid w:val="0051101E"/>
    <w:rsid w:val="00511033"/>
    <w:rsid w:val="005112C4"/>
    <w:rsid w:val="0051208E"/>
    <w:rsid w:val="00512517"/>
    <w:rsid w:val="00513DC8"/>
    <w:rsid w:val="00514E24"/>
    <w:rsid w:val="00515234"/>
    <w:rsid w:val="0051560F"/>
    <w:rsid w:val="00515F28"/>
    <w:rsid w:val="005167BC"/>
    <w:rsid w:val="00516ED4"/>
    <w:rsid w:val="005200A9"/>
    <w:rsid w:val="00520382"/>
    <w:rsid w:val="00521031"/>
    <w:rsid w:val="00521742"/>
    <w:rsid w:val="00521BCA"/>
    <w:rsid w:val="00521E26"/>
    <w:rsid w:val="0052207F"/>
    <w:rsid w:val="00522A0A"/>
    <w:rsid w:val="00522BDD"/>
    <w:rsid w:val="00524629"/>
    <w:rsid w:val="0052636B"/>
    <w:rsid w:val="00527DAB"/>
    <w:rsid w:val="00530227"/>
    <w:rsid w:val="00530ADB"/>
    <w:rsid w:val="0053215A"/>
    <w:rsid w:val="00532EBC"/>
    <w:rsid w:val="0053505F"/>
    <w:rsid w:val="00535898"/>
    <w:rsid w:val="00535F25"/>
    <w:rsid w:val="005362D3"/>
    <w:rsid w:val="005364E3"/>
    <w:rsid w:val="005368CD"/>
    <w:rsid w:val="0053776A"/>
    <w:rsid w:val="00540308"/>
    <w:rsid w:val="005408FC"/>
    <w:rsid w:val="00540BD5"/>
    <w:rsid w:val="0054158A"/>
    <w:rsid w:val="005424ED"/>
    <w:rsid w:val="005442A3"/>
    <w:rsid w:val="00544C1B"/>
    <w:rsid w:val="005455E2"/>
    <w:rsid w:val="00545C49"/>
    <w:rsid w:val="005466CF"/>
    <w:rsid w:val="0055338D"/>
    <w:rsid w:val="00554A27"/>
    <w:rsid w:val="005577FD"/>
    <w:rsid w:val="00557B86"/>
    <w:rsid w:val="00557CFC"/>
    <w:rsid w:val="00560009"/>
    <w:rsid w:val="005604EA"/>
    <w:rsid w:val="00560529"/>
    <w:rsid w:val="0056054B"/>
    <w:rsid w:val="0056101E"/>
    <w:rsid w:val="00561BD1"/>
    <w:rsid w:val="0056210E"/>
    <w:rsid w:val="00562A94"/>
    <w:rsid w:val="00562DCC"/>
    <w:rsid w:val="00564FFE"/>
    <w:rsid w:val="005669DB"/>
    <w:rsid w:val="005700EC"/>
    <w:rsid w:val="00570824"/>
    <w:rsid w:val="005719B0"/>
    <w:rsid w:val="00573715"/>
    <w:rsid w:val="00573787"/>
    <w:rsid w:val="00573A01"/>
    <w:rsid w:val="00574525"/>
    <w:rsid w:val="005746E6"/>
    <w:rsid w:val="005752FE"/>
    <w:rsid w:val="005755A9"/>
    <w:rsid w:val="00575EF7"/>
    <w:rsid w:val="0057655B"/>
    <w:rsid w:val="0057700C"/>
    <w:rsid w:val="00577536"/>
    <w:rsid w:val="005825AE"/>
    <w:rsid w:val="005833A6"/>
    <w:rsid w:val="00583D83"/>
    <w:rsid w:val="00585D9D"/>
    <w:rsid w:val="00592510"/>
    <w:rsid w:val="00592CDB"/>
    <w:rsid w:val="00592E0C"/>
    <w:rsid w:val="00594920"/>
    <w:rsid w:val="00595FE3"/>
    <w:rsid w:val="00596650"/>
    <w:rsid w:val="005A17D3"/>
    <w:rsid w:val="005A352C"/>
    <w:rsid w:val="005A437E"/>
    <w:rsid w:val="005A4C52"/>
    <w:rsid w:val="005A57CD"/>
    <w:rsid w:val="005A65E6"/>
    <w:rsid w:val="005A6645"/>
    <w:rsid w:val="005A7A29"/>
    <w:rsid w:val="005A7EA6"/>
    <w:rsid w:val="005B0192"/>
    <w:rsid w:val="005B1002"/>
    <w:rsid w:val="005B2C3C"/>
    <w:rsid w:val="005B456D"/>
    <w:rsid w:val="005B7E24"/>
    <w:rsid w:val="005C116F"/>
    <w:rsid w:val="005C1FD4"/>
    <w:rsid w:val="005C257E"/>
    <w:rsid w:val="005C2F94"/>
    <w:rsid w:val="005C4A77"/>
    <w:rsid w:val="005C5332"/>
    <w:rsid w:val="005C5966"/>
    <w:rsid w:val="005C5C2E"/>
    <w:rsid w:val="005C6155"/>
    <w:rsid w:val="005C62AB"/>
    <w:rsid w:val="005C634E"/>
    <w:rsid w:val="005D1B2C"/>
    <w:rsid w:val="005D3964"/>
    <w:rsid w:val="005D3FE1"/>
    <w:rsid w:val="005D43A1"/>
    <w:rsid w:val="005D4590"/>
    <w:rsid w:val="005D47BB"/>
    <w:rsid w:val="005D5A9D"/>
    <w:rsid w:val="005E0CC5"/>
    <w:rsid w:val="005E159A"/>
    <w:rsid w:val="005E3215"/>
    <w:rsid w:val="005E6687"/>
    <w:rsid w:val="005E7461"/>
    <w:rsid w:val="005E78FA"/>
    <w:rsid w:val="005E7A60"/>
    <w:rsid w:val="005E7CBB"/>
    <w:rsid w:val="005F089C"/>
    <w:rsid w:val="005F15E7"/>
    <w:rsid w:val="005F15F7"/>
    <w:rsid w:val="005F241A"/>
    <w:rsid w:val="005F46F3"/>
    <w:rsid w:val="005F56F0"/>
    <w:rsid w:val="005F6385"/>
    <w:rsid w:val="005F79BB"/>
    <w:rsid w:val="00600DAA"/>
    <w:rsid w:val="00601085"/>
    <w:rsid w:val="00601D2B"/>
    <w:rsid w:val="00601DDC"/>
    <w:rsid w:val="006029A3"/>
    <w:rsid w:val="00602F3D"/>
    <w:rsid w:val="006036C2"/>
    <w:rsid w:val="00603C15"/>
    <w:rsid w:val="006049EA"/>
    <w:rsid w:val="00610618"/>
    <w:rsid w:val="00611A1F"/>
    <w:rsid w:val="00611F7E"/>
    <w:rsid w:val="006125E6"/>
    <w:rsid w:val="006130C9"/>
    <w:rsid w:val="006143D7"/>
    <w:rsid w:val="0061444C"/>
    <w:rsid w:val="00614AAF"/>
    <w:rsid w:val="00615C67"/>
    <w:rsid w:val="00615F63"/>
    <w:rsid w:val="00616AC8"/>
    <w:rsid w:val="0062238A"/>
    <w:rsid w:val="00622F3C"/>
    <w:rsid w:val="006237DF"/>
    <w:rsid w:val="006241F9"/>
    <w:rsid w:val="00624739"/>
    <w:rsid w:val="00624DA2"/>
    <w:rsid w:val="00627362"/>
    <w:rsid w:val="006303FB"/>
    <w:rsid w:val="006312E5"/>
    <w:rsid w:val="006316BD"/>
    <w:rsid w:val="00631A66"/>
    <w:rsid w:val="00631F2E"/>
    <w:rsid w:val="00632C1D"/>
    <w:rsid w:val="00632C65"/>
    <w:rsid w:val="006330FC"/>
    <w:rsid w:val="006353F1"/>
    <w:rsid w:val="00636E52"/>
    <w:rsid w:val="00637FA6"/>
    <w:rsid w:val="00641757"/>
    <w:rsid w:val="0064210B"/>
    <w:rsid w:val="0064300F"/>
    <w:rsid w:val="00643816"/>
    <w:rsid w:val="00643AC5"/>
    <w:rsid w:val="00643FB5"/>
    <w:rsid w:val="00644467"/>
    <w:rsid w:val="00644E95"/>
    <w:rsid w:val="0064518F"/>
    <w:rsid w:val="00645ADF"/>
    <w:rsid w:val="00645BC9"/>
    <w:rsid w:val="00646B61"/>
    <w:rsid w:val="00653576"/>
    <w:rsid w:val="00654FBA"/>
    <w:rsid w:val="006561D6"/>
    <w:rsid w:val="00656CBD"/>
    <w:rsid w:val="006573C1"/>
    <w:rsid w:val="006576BE"/>
    <w:rsid w:val="00660C97"/>
    <w:rsid w:val="006644F5"/>
    <w:rsid w:val="00664925"/>
    <w:rsid w:val="00665165"/>
    <w:rsid w:val="006653FF"/>
    <w:rsid w:val="00666533"/>
    <w:rsid w:val="00666B6F"/>
    <w:rsid w:val="00667AB2"/>
    <w:rsid w:val="00670562"/>
    <w:rsid w:val="00670768"/>
    <w:rsid w:val="00670C64"/>
    <w:rsid w:val="0067284B"/>
    <w:rsid w:val="00673847"/>
    <w:rsid w:val="006739E4"/>
    <w:rsid w:val="0067596F"/>
    <w:rsid w:val="00675C53"/>
    <w:rsid w:val="00676C92"/>
    <w:rsid w:val="00677F0A"/>
    <w:rsid w:val="006822E3"/>
    <w:rsid w:val="00683394"/>
    <w:rsid w:val="00687FA0"/>
    <w:rsid w:val="006918B9"/>
    <w:rsid w:val="00691B0D"/>
    <w:rsid w:val="00692602"/>
    <w:rsid w:val="00693D5F"/>
    <w:rsid w:val="00694369"/>
    <w:rsid w:val="00697C1A"/>
    <w:rsid w:val="006A0402"/>
    <w:rsid w:val="006A0AD0"/>
    <w:rsid w:val="006A3615"/>
    <w:rsid w:val="006A48C5"/>
    <w:rsid w:val="006A4E52"/>
    <w:rsid w:val="006A5C49"/>
    <w:rsid w:val="006A77E0"/>
    <w:rsid w:val="006A7F81"/>
    <w:rsid w:val="006B11D4"/>
    <w:rsid w:val="006B14EF"/>
    <w:rsid w:val="006B203E"/>
    <w:rsid w:val="006B2B71"/>
    <w:rsid w:val="006B31FB"/>
    <w:rsid w:val="006B393B"/>
    <w:rsid w:val="006B4AC8"/>
    <w:rsid w:val="006B525B"/>
    <w:rsid w:val="006B7192"/>
    <w:rsid w:val="006C1811"/>
    <w:rsid w:val="006C2D8F"/>
    <w:rsid w:val="006C2E9F"/>
    <w:rsid w:val="006C324A"/>
    <w:rsid w:val="006C4233"/>
    <w:rsid w:val="006D1E85"/>
    <w:rsid w:val="006D25E4"/>
    <w:rsid w:val="006D4D65"/>
    <w:rsid w:val="006D5338"/>
    <w:rsid w:val="006D75BC"/>
    <w:rsid w:val="006D7B41"/>
    <w:rsid w:val="006E008F"/>
    <w:rsid w:val="006E0C4F"/>
    <w:rsid w:val="006E164B"/>
    <w:rsid w:val="006E2CCD"/>
    <w:rsid w:val="006E303F"/>
    <w:rsid w:val="006E4038"/>
    <w:rsid w:val="006E5909"/>
    <w:rsid w:val="006E6DEF"/>
    <w:rsid w:val="006E6EDD"/>
    <w:rsid w:val="006E7747"/>
    <w:rsid w:val="006F0023"/>
    <w:rsid w:val="006F0762"/>
    <w:rsid w:val="006F209D"/>
    <w:rsid w:val="006F30BB"/>
    <w:rsid w:val="006F3125"/>
    <w:rsid w:val="006F3381"/>
    <w:rsid w:val="006F3795"/>
    <w:rsid w:val="006F424B"/>
    <w:rsid w:val="006F447C"/>
    <w:rsid w:val="006F5688"/>
    <w:rsid w:val="006F5E4F"/>
    <w:rsid w:val="006F6B2B"/>
    <w:rsid w:val="006F7AA5"/>
    <w:rsid w:val="0070028A"/>
    <w:rsid w:val="00701334"/>
    <w:rsid w:val="00703DE5"/>
    <w:rsid w:val="007042A9"/>
    <w:rsid w:val="007059B4"/>
    <w:rsid w:val="00705A24"/>
    <w:rsid w:val="00705F73"/>
    <w:rsid w:val="00706B8C"/>
    <w:rsid w:val="00707DB6"/>
    <w:rsid w:val="007105AC"/>
    <w:rsid w:val="007109EF"/>
    <w:rsid w:val="007114A5"/>
    <w:rsid w:val="00711902"/>
    <w:rsid w:val="00711AB0"/>
    <w:rsid w:val="007122AE"/>
    <w:rsid w:val="00712333"/>
    <w:rsid w:val="007132AD"/>
    <w:rsid w:val="00713D1E"/>
    <w:rsid w:val="00713DAB"/>
    <w:rsid w:val="00714143"/>
    <w:rsid w:val="007143A7"/>
    <w:rsid w:val="00714BAC"/>
    <w:rsid w:val="00716127"/>
    <w:rsid w:val="0071714F"/>
    <w:rsid w:val="007177A1"/>
    <w:rsid w:val="0072014D"/>
    <w:rsid w:val="007217DA"/>
    <w:rsid w:val="00721E77"/>
    <w:rsid w:val="00722D15"/>
    <w:rsid w:val="00723163"/>
    <w:rsid w:val="0072637F"/>
    <w:rsid w:val="007300AE"/>
    <w:rsid w:val="00732E6D"/>
    <w:rsid w:val="00733D05"/>
    <w:rsid w:val="00734291"/>
    <w:rsid w:val="00737905"/>
    <w:rsid w:val="00742496"/>
    <w:rsid w:val="00745D32"/>
    <w:rsid w:val="00747312"/>
    <w:rsid w:val="00747D9A"/>
    <w:rsid w:val="00750FDF"/>
    <w:rsid w:val="007512DA"/>
    <w:rsid w:val="00751D88"/>
    <w:rsid w:val="00755809"/>
    <w:rsid w:val="00755D91"/>
    <w:rsid w:val="00756180"/>
    <w:rsid w:val="00760261"/>
    <w:rsid w:val="007639FF"/>
    <w:rsid w:val="00763C1E"/>
    <w:rsid w:val="007667EF"/>
    <w:rsid w:val="00766807"/>
    <w:rsid w:val="00767420"/>
    <w:rsid w:val="00770B3E"/>
    <w:rsid w:val="007722F5"/>
    <w:rsid w:val="00772576"/>
    <w:rsid w:val="00773022"/>
    <w:rsid w:val="00774562"/>
    <w:rsid w:val="00774574"/>
    <w:rsid w:val="007753F4"/>
    <w:rsid w:val="007757F6"/>
    <w:rsid w:val="00775C9F"/>
    <w:rsid w:val="007801D5"/>
    <w:rsid w:val="00780D1A"/>
    <w:rsid w:val="00782E7F"/>
    <w:rsid w:val="00783387"/>
    <w:rsid w:val="00785782"/>
    <w:rsid w:val="0078778C"/>
    <w:rsid w:val="00793333"/>
    <w:rsid w:val="007933CF"/>
    <w:rsid w:val="007934EB"/>
    <w:rsid w:val="00794A2D"/>
    <w:rsid w:val="007953B4"/>
    <w:rsid w:val="007A5251"/>
    <w:rsid w:val="007A580C"/>
    <w:rsid w:val="007A5D41"/>
    <w:rsid w:val="007B08FF"/>
    <w:rsid w:val="007B10E4"/>
    <w:rsid w:val="007B115F"/>
    <w:rsid w:val="007B1A51"/>
    <w:rsid w:val="007B2534"/>
    <w:rsid w:val="007B26BA"/>
    <w:rsid w:val="007B5CF5"/>
    <w:rsid w:val="007B6CE1"/>
    <w:rsid w:val="007B774B"/>
    <w:rsid w:val="007B7EC5"/>
    <w:rsid w:val="007C19A3"/>
    <w:rsid w:val="007C1A4D"/>
    <w:rsid w:val="007C455F"/>
    <w:rsid w:val="007C464B"/>
    <w:rsid w:val="007C7684"/>
    <w:rsid w:val="007D4BB3"/>
    <w:rsid w:val="007D562D"/>
    <w:rsid w:val="007D6888"/>
    <w:rsid w:val="007E02DD"/>
    <w:rsid w:val="007E15B8"/>
    <w:rsid w:val="007E214B"/>
    <w:rsid w:val="007E22F0"/>
    <w:rsid w:val="007E2F34"/>
    <w:rsid w:val="007E3CFD"/>
    <w:rsid w:val="007E50EA"/>
    <w:rsid w:val="007E5131"/>
    <w:rsid w:val="007E6A25"/>
    <w:rsid w:val="007E7FD1"/>
    <w:rsid w:val="007F0814"/>
    <w:rsid w:val="007F0DFC"/>
    <w:rsid w:val="007F139D"/>
    <w:rsid w:val="007F2226"/>
    <w:rsid w:val="007F3420"/>
    <w:rsid w:val="007F7DFA"/>
    <w:rsid w:val="0080214F"/>
    <w:rsid w:val="00803C4B"/>
    <w:rsid w:val="00803DA0"/>
    <w:rsid w:val="00804F30"/>
    <w:rsid w:val="008051BF"/>
    <w:rsid w:val="008061CE"/>
    <w:rsid w:val="00806EEB"/>
    <w:rsid w:val="00807A26"/>
    <w:rsid w:val="008102FF"/>
    <w:rsid w:val="008148E4"/>
    <w:rsid w:val="008168B2"/>
    <w:rsid w:val="008173FA"/>
    <w:rsid w:val="008202A8"/>
    <w:rsid w:val="00820406"/>
    <w:rsid w:val="008238AA"/>
    <w:rsid w:val="00823E0A"/>
    <w:rsid w:val="00824995"/>
    <w:rsid w:val="008260AB"/>
    <w:rsid w:val="008269DB"/>
    <w:rsid w:val="00827C6E"/>
    <w:rsid w:val="00831885"/>
    <w:rsid w:val="008338FA"/>
    <w:rsid w:val="00833FD1"/>
    <w:rsid w:val="008341F1"/>
    <w:rsid w:val="0083545C"/>
    <w:rsid w:val="00835495"/>
    <w:rsid w:val="00835730"/>
    <w:rsid w:val="00836AB7"/>
    <w:rsid w:val="00836B5D"/>
    <w:rsid w:val="00837C7A"/>
    <w:rsid w:val="0084044B"/>
    <w:rsid w:val="00843980"/>
    <w:rsid w:val="0084416A"/>
    <w:rsid w:val="008449C0"/>
    <w:rsid w:val="008449FC"/>
    <w:rsid w:val="0084545A"/>
    <w:rsid w:val="00845E88"/>
    <w:rsid w:val="008460D4"/>
    <w:rsid w:val="00846A76"/>
    <w:rsid w:val="0085095D"/>
    <w:rsid w:val="008509E5"/>
    <w:rsid w:val="00850C25"/>
    <w:rsid w:val="00851BAC"/>
    <w:rsid w:val="00852CFB"/>
    <w:rsid w:val="00855041"/>
    <w:rsid w:val="00855363"/>
    <w:rsid w:val="00855443"/>
    <w:rsid w:val="008572FF"/>
    <w:rsid w:val="008575F3"/>
    <w:rsid w:val="0086013D"/>
    <w:rsid w:val="008602C8"/>
    <w:rsid w:val="00860FF5"/>
    <w:rsid w:val="00861215"/>
    <w:rsid w:val="00861929"/>
    <w:rsid w:val="00861D87"/>
    <w:rsid w:val="00866400"/>
    <w:rsid w:val="00866CEE"/>
    <w:rsid w:val="008674CD"/>
    <w:rsid w:val="00867B5A"/>
    <w:rsid w:val="0087047D"/>
    <w:rsid w:val="00870B22"/>
    <w:rsid w:val="00871F37"/>
    <w:rsid w:val="00872160"/>
    <w:rsid w:val="008740A0"/>
    <w:rsid w:val="00875409"/>
    <w:rsid w:val="008774B3"/>
    <w:rsid w:val="0088088F"/>
    <w:rsid w:val="008823AC"/>
    <w:rsid w:val="00882A8E"/>
    <w:rsid w:val="00883523"/>
    <w:rsid w:val="00883AE5"/>
    <w:rsid w:val="00883B78"/>
    <w:rsid w:val="00885A08"/>
    <w:rsid w:val="0088625A"/>
    <w:rsid w:val="0089232E"/>
    <w:rsid w:val="00892A6C"/>
    <w:rsid w:val="00892DF7"/>
    <w:rsid w:val="00893064"/>
    <w:rsid w:val="00893373"/>
    <w:rsid w:val="008938F6"/>
    <w:rsid w:val="00893A1B"/>
    <w:rsid w:val="008947BE"/>
    <w:rsid w:val="00895604"/>
    <w:rsid w:val="0089736F"/>
    <w:rsid w:val="008A1E4E"/>
    <w:rsid w:val="008A2C4D"/>
    <w:rsid w:val="008A40DF"/>
    <w:rsid w:val="008A41D9"/>
    <w:rsid w:val="008A4A9C"/>
    <w:rsid w:val="008A4F8D"/>
    <w:rsid w:val="008A6B9D"/>
    <w:rsid w:val="008A6C02"/>
    <w:rsid w:val="008B0EE3"/>
    <w:rsid w:val="008B1B81"/>
    <w:rsid w:val="008B1D37"/>
    <w:rsid w:val="008B1D74"/>
    <w:rsid w:val="008B294F"/>
    <w:rsid w:val="008B2B9A"/>
    <w:rsid w:val="008B3D15"/>
    <w:rsid w:val="008B3E23"/>
    <w:rsid w:val="008B45AA"/>
    <w:rsid w:val="008B4AA0"/>
    <w:rsid w:val="008B4CAB"/>
    <w:rsid w:val="008B5AD5"/>
    <w:rsid w:val="008B5AE7"/>
    <w:rsid w:val="008B74E2"/>
    <w:rsid w:val="008B7D52"/>
    <w:rsid w:val="008B7D6A"/>
    <w:rsid w:val="008C0FF7"/>
    <w:rsid w:val="008C3005"/>
    <w:rsid w:val="008C4244"/>
    <w:rsid w:val="008C4EA9"/>
    <w:rsid w:val="008C563F"/>
    <w:rsid w:val="008C673B"/>
    <w:rsid w:val="008C73AB"/>
    <w:rsid w:val="008D07A0"/>
    <w:rsid w:val="008D12C8"/>
    <w:rsid w:val="008D1672"/>
    <w:rsid w:val="008D17D4"/>
    <w:rsid w:val="008D25AC"/>
    <w:rsid w:val="008D296E"/>
    <w:rsid w:val="008D3006"/>
    <w:rsid w:val="008D3727"/>
    <w:rsid w:val="008D5727"/>
    <w:rsid w:val="008D61BF"/>
    <w:rsid w:val="008D7F39"/>
    <w:rsid w:val="008E0DF0"/>
    <w:rsid w:val="008E1163"/>
    <w:rsid w:val="008E16FA"/>
    <w:rsid w:val="008E1B18"/>
    <w:rsid w:val="008E3E5F"/>
    <w:rsid w:val="008E45BC"/>
    <w:rsid w:val="008E706F"/>
    <w:rsid w:val="008F0A28"/>
    <w:rsid w:val="008F16B9"/>
    <w:rsid w:val="008F22F2"/>
    <w:rsid w:val="008F2E02"/>
    <w:rsid w:val="008F37A6"/>
    <w:rsid w:val="008F396A"/>
    <w:rsid w:val="008F3E7D"/>
    <w:rsid w:val="008F6087"/>
    <w:rsid w:val="008F6EDF"/>
    <w:rsid w:val="008F7002"/>
    <w:rsid w:val="008F7229"/>
    <w:rsid w:val="00903877"/>
    <w:rsid w:val="00903AA0"/>
    <w:rsid w:val="00904C96"/>
    <w:rsid w:val="00906679"/>
    <w:rsid w:val="00910361"/>
    <w:rsid w:val="00910E27"/>
    <w:rsid w:val="00910E94"/>
    <w:rsid w:val="009118CB"/>
    <w:rsid w:val="009132C0"/>
    <w:rsid w:val="0091389D"/>
    <w:rsid w:val="00913C6E"/>
    <w:rsid w:val="00913DB1"/>
    <w:rsid w:val="00915A56"/>
    <w:rsid w:val="009160E8"/>
    <w:rsid w:val="00916222"/>
    <w:rsid w:val="00922FE4"/>
    <w:rsid w:val="009244E1"/>
    <w:rsid w:val="0092563D"/>
    <w:rsid w:val="009257C7"/>
    <w:rsid w:val="00925BA5"/>
    <w:rsid w:val="00926AC2"/>
    <w:rsid w:val="00927C78"/>
    <w:rsid w:val="00927FC2"/>
    <w:rsid w:val="0093049E"/>
    <w:rsid w:val="00930629"/>
    <w:rsid w:val="00933AE0"/>
    <w:rsid w:val="00933CD0"/>
    <w:rsid w:val="00933E47"/>
    <w:rsid w:val="00933F3A"/>
    <w:rsid w:val="0093724E"/>
    <w:rsid w:val="00937CCC"/>
    <w:rsid w:val="00940168"/>
    <w:rsid w:val="00940A3B"/>
    <w:rsid w:val="00941757"/>
    <w:rsid w:val="00941855"/>
    <w:rsid w:val="00941F51"/>
    <w:rsid w:val="00943C73"/>
    <w:rsid w:val="00944AC8"/>
    <w:rsid w:val="00944E15"/>
    <w:rsid w:val="009460D6"/>
    <w:rsid w:val="00946C4A"/>
    <w:rsid w:val="009471F5"/>
    <w:rsid w:val="00947958"/>
    <w:rsid w:val="00947B00"/>
    <w:rsid w:val="009501EA"/>
    <w:rsid w:val="00950E4B"/>
    <w:rsid w:val="00950F10"/>
    <w:rsid w:val="009516B7"/>
    <w:rsid w:val="00951D47"/>
    <w:rsid w:val="00952ABD"/>
    <w:rsid w:val="00952C51"/>
    <w:rsid w:val="00952EB3"/>
    <w:rsid w:val="00953347"/>
    <w:rsid w:val="009552FA"/>
    <w:rsid w:val="009559C5"/>
    <w:rsid w:val="00956D60"/>
    <w:rsid w:val="0095788D"/>
    <w:rsid w:val="00957E4F"/>
    <w:rsid w:val="00960A1B"/>
    <w:rsid w:val="00962564"/>
    <w:rsid w:val="009632B1"/>
    <w:rsid w:val="00963D1E"/>
    <w:rsid w:val="0096453F"/>
    <w:rsid w:val="00964E56"/>
    <w:rsid w:val="00967254"/>
    <w:rsid w:val="00971154"/>
    <w:rsid w:val="00971690"/>
    <w:rsid w:val="00972AC1"/>
    <w:rsid w:val="00973F1C"/>
    <w:rsid w:val="00976C4C"/>
    <w:rsid w:val="0097718F"/>
    <w:rsid w:val="00981587"/>
    <w:rsid w:val="009838E4"/>
    <w:rsid w:val="0098653D"/>
    <w:rsid w:val="00986D72"/>
    <w:rsid w:val="00991430"/>
    <w:rsid w:val="00992668"/>
    <w:rsid w:val="00993E9D"/>
    <w:rsid w:val="009941F3"/>
    <w:rsid w:val="00994F40"/>
    <w:rsid w:val="00996817"/>
    <w:rsid w:val="00996BD8"/>
    <w:rsid w:val="009A39FC"/>
    <w:rsid w:val="009A3EAF"/>
    <w:rsid w:val="009B0F2E"/>
    <w:rsid w:val="009B1099"/>
    <w:rsid w:val="009B1995"/>
    <w:rsid w:val="009B2B47"/>
    <w:rsid w:val="009B3A74"/>
    <w:rsid w:val="009B46E8"/>
    <w:rsid w:val="009B5B4F"/>
    <w:rsid w:val="009B5EB1"/>
    <w:rsid w:val="009B62B6"/>
    <w:rsid w:val="009B7248"/>
    <w:rsid w:val="009B73DC"/>
    <w:rsid w:val="009C1FB1"/>
    <w:rsid w:val="009C274A"/>
    <w:rsid w:val="009C36D7"/>
    <w:rsid w:val="009C3CCE"/>
    <w:rsid w:val="009C4FFB"/>
    <w:rsid w:val="009C64A8"/>
    <w:rsid w:val="009C6765"/>
    <w:rsid w:val="009D00DA"/>
    <w:rsid w:val="009D2FF6"/>
    <w:rsid w:val="009D4A6D"/>
    <w:rsid w:val="009D5E38"/>
    <w:rsid w:val="009D7387"/>
    <w:rsid w:val="009E042D"/>
    <w:rsid w:val="009E210C"/>
    <w:rsid w:val="009E2963"/>
    <w:rsid w:val="009E2AC4"/>
    <w:rsid w:val="009E318C"/>
    <w:rsid w:val="009E33B1"/>
    <w:rsid w:val="009E4D1A"/>
    <w:rsid w:val="009E4E1E"/>
    <w:rsid w:val="009E57E9"/>
    <w:rsid w:val="009E5A3B"/>
    <w:rsid w:val="009E5DC4"/>
    <w:rsid w:val="009E6B71"/>
    <w:rsid w:val="009E76EA"/>
    <w:rsid w:val="009F01D1"/>
    <w:rsid w:val="009F02FF"/>
    <w:rsid w:val="009F0360"/>
    <w:rsid w:val="009F0F04"/>
    <w:rsid w:val="009F0F29"/>
    <w:rsid w:val="009F1EA4"/>
    <w:rsid w:val="009F3BAE"/>
    <w:rsid w:val="009F5717"/>
    <w:rsid w:val="009F6144"/>
    <w:rsid w:val="009F7FE4"/>
    <w:rsid w:val="00A00CE8"/>
    <w:rsid w:val="00A01614"/>
    <w:rsid w:val="00A0202E"/>
    <w:rsid w:val="00A02DE7"/>
    <w:rsid w:val="00A0317A"/>
    <w:rsid w:val="00A03693"/>
    <w:rsid w:val="00A05076"/>
    <w:rsid w:val="00A05638"/>
    <w:rsid w:val="00A0698C"/>
    <w:rsid w:val="00A1035A"/>
    <w:rsid w:val="00A1037C"/>
    <w:rsid w:val="00A11450"/>
    <w:rsid w:val="00A115C2"/>
    <w:rsid w:val="00A11E5C"/>
    <w:rsid w:val="00A128B5"/>
    <w:rsid w:val="00A1300B"/>
    <w:rsid w:val="00A14EF8"/>
    <w:rsid w:val="00A21003"/>
    <w:rsid w:val="00A21123"/>
    <w:rsid w:val="00A2227A"/>
    <w:rsid w:val="00A22877"/>
    <w:rsid w:val="00A23AE8"/>
    <w:rsid w:val="00A23CBD"/>
    <w:rsid w:val="00A24212"/>
    <w:rsid w:val="00A2426D"/>
    <w:rsid w:val="00A24BF8"/>
    <w:rsid w:val="00A25C59"/>
    <w:rsid w:val="00A267B8"/>
    <w:rsid w:val="00A303BF"/>
    <w:rsid w:val="00A30C2B"/>
    <w:rsid w:val="00A3160D"/>
    <w:rsid w:val="00A31F9C"/>
    <w:rsid w:val="00A32344"/>
    <w:rsid w:val="00A32A0F"/>
    <w:rsid w:val="00A33812"/>
    <w:rsid w:val="00A35B46"/>
    <w:rsid w:val="00A36051"/>
    <w:rsid w:val="00A36B0D"/>
    <w:rsid w:val="00A3773B"/>
    <w:rsid w:val="00A404B2"/>
    <w:rsid w:val="00A42CEE"/>
    <w:rsid w:val="00A436BB"/>
    <w:rsid w:val="00A441CC"/>
    <w:rsid w:val="00A455DD"/>
    <w:rsid w:val="00A4694E"/>
    <w:rsid w:val="00A47A7B"/>
    <w:rsid w:val="00A5086E"/>
    <w:rsid w:val="00A51AB6"/>
    <w:rsid w:val="00A51BCA"/>
    <w:rsid w:val="00A51CA4"/>
    <w:rsid w:val="00A52679"/>
    <w:rsid w:val="00A5267E"/>
    <w:rsid w:val="00A53F02"/>
    <w:rsid w:val="00A560C2"/>
    <w:rsid w:val="00A57080"/>
    <w:rsid w:val="00A57BEE"/>
    <w:rsid w:val="00A604A6"/>
    <w:rsid w:val="00A62961"/>
    <w:rsid w:val="00A633BF"/>
    <w:rsid w:val="00A66099"/>
    <w:rsid w:val="00A67621"/>
    <w:rsid w:val="00A70326"/>
    <w:rsid w:val="00A707AF"/>
    <w:rsid w:val="00A70C43"/>
    <w:rsid w:val="00A71E2A"/>
    <w:rsid w:val="00A7241E"/>
    <w:rsid w:val="00A7299B"/>
    <w:rsid w:val="00A73117"/>
    <w:rsid w:val="00A80471"/>
    <w:rsid w:val="00A80DB4"/>
    <w:rsid w:val="00A82908"/>
    <w:rsid w:val="00A83B2C"/>
    <w:rsid w:val="00A84968"/>
    <w:rsid w:val="00A84A36"/>
    <w:rsid w:val="00A857F5"/>
    <w:rsid w:val="00A864F6"/>
    <w:rsid w:val="00A90070"/>
    <w:rsid w:val="00A90755"/>
    <w:rsid w:val="00A94379"/>
    <w:rsid w:val="00A94BB8"/>
    <w:rsid w:val="00A95C86"/>
    <w:rsid w:val="00A969A4"/>
    <w:rsid w:val="00A96DA0"/>
    <w:rsid w:val="00AA0773"/>
    <w:rsid w:val="00AA2363"/>
    <w:rsid w:val="00AA2469"/>
    <w:rsid w:val="00AA2643"/>
    <w:rsid w:val="00AA275D"/>
    <w:rsid w:val="00AA340D"/>
    <w:rsid w:val="00AA6C48"/>
    <w:rsid w:val="00AA7935"/>
    <w:rsid w:val="00AA79AC"/>
    <w:rsid w:val="00AA7FDD"/>
    <w:rsid w:val="00AB13D3"/>
    <w:rsid w:val="00AB1BE6"/>
    <w:rsid w:val="00AB2ACD"/>
    <w:rsid w:val="00AB2B99"/>
    <w:rsid w:val="00AB2F6F"/>
    <w:rsid w:val="00AC1295"/>
    <w:rsid w:val="00AC180D"/>
    <w:rsid w:val="00AC29FE"/>
    <w:rsid w:val="00AC37D3"/>
    <w:rsid w:val="00AC3E2D"/>
    <w:rsid w:val="00AC4023"/>
    <w:rsid w:val="00AC4FE4"/>
    <w:rsid w:val="00AC56EF"/>
    <w:rsid w:val="00AC7755"/>
    <w:rsid w:val="00AC7C62"/>
    <w:rsid w:val="00AD066A"/>
    <w:rsid w:val="00AD15F1"/>
    <w:rsid w:val="00AD1BBB"/>
    <w:rsid w:val="00AD3517"/>
    <w:rsid w:val="00AD3E75"/>
    <w:rsid w:val="00AD4270"/>
    <w:rsid w:val="00AD55E1"/>
    <w:rsid w:val="00AD5EFF"/>
    <w:rsid w:val="00AD717E"/>
    <w:rsid w:val="00AD72E8"/>
    <w:rsid w:val="00AD7416"/>
    <w:rsid w:val="00AE00B1"/>
    <w:rsid w:val="00AE0255"/>
    <w:rsid w:val="00AE0550"/>
    <w:rsid w:val="00AE1239"/>
    <w:rsid w:val="00AE1F02"/>
    <w:rsid w:val="00AE2732"/>
    <w:rsid w:val="00AE294A"/>
    <w:rsid w:val="00AE29DC"/>
    <w:rsid w:val="00AE2DB4"/>
    <w:rsid w:val="00AE399E"/>
    <w:rsid w:val="00AE3F66"/>
    <w:rsid w:val="00AE59D3"/>
    <w:rsid w:val="00AE6FF3"/>
    <w:rsid w:val="00AE711C"/>
    <w:rsid w:val="00AE7140"/>
    <w:rsid w:val="00AE71A1"/>
    <w:rsid w:val="00AE72F3"/>
    <w:rsid w:val="00AF016F"/>
    <w:rsid w:val="00AF1837"/>
    <w:rsid w:val="00AF1DD4"/>
    <w:rsid w:val="00AF1E63"/>
    <w:rsid w:val="00AF33E1"/>
    <w:rsid w:val="00AF3411"/>
    <w:rsid w:val="00AF3BDA"/>
    <w:rsid w:val="00AF6C27"/>
    <w:rsid w:val="00B00A5D"/>
    <w:rsid w:val="00B035A4"/>
    <w:rsid w:val="00B038FB"/>
    <w:rsid w:val="00B03C94"/>
    <w:rsid w:val="00B04F50"/>
    <w:rsid w:val="00B052CA"/>
    <w:rsid w:val="00B05F10"/>
    <w:rsid w:val="00B06D73"/>
    <w:rsid w:val="00B0761B"/>
    <w:rsid w:val="00B10095"/>
    <w:rsid w:val="00B103C1"/>
    <w:rsid w:val="00B10829"/>
    <w:rsid w:val="00B10C3A"/>
    <w:rsid w:val="00B1166B"/>
    <w:rsid w:val="00B11F2A"/>
    <w:rsid w:val="00B11FF6"/>
    <w:rsid w:val="00B123F5"/>
    <w:rsid w:val="00B147B7"/>
    <w:rsid w:val="00B15156"/>
    <w:rsid w:val="00B152CD"/>
    <w:rsid w:val="00B1531F"/>
    <w:rsid w:val="00B17753"/>
    <w:rsid w:val="00B2019B"/>
    <w:rsid w:val="00B21D91"/>
    <w:rsid w:val="00B2214B"/>
    <w:rsid w:val="00B22C4A"/>
    <w:rsid w:val="00B23545"/>
    <w:rsid w:val="00B248D2"/>
    <w:rsid w:val="00B3152F"/>
    <w:rsid w:val="00B33AF8"/>
    <w:rsid w:val="00B33E41"/>
    <w:rsid w:val="00B34912"/>
    <w:rsid w:val="00B34E12"/>
    <w:rsid w:val="00B351C4"/>
    <w:rsid w:val="00B35A76"/>
    <w:rsid w:val="00B374A2"/>
    <w:rsid w:val="00B409FD"/>
    <w:rsid w:val="00B40CAD"/>
    <w:rsid w:val="00B44826"/>
    <w:rsid w:val="00B44CFC"/>
    <w:rsid w:val="00B451DB"/>
    <w:rsid w:val="00B45D79"/>
    <w:rsid w:val="00B46835"/>
    <w:rsid w:val="00B5341A"/>
    <w:rsid w:val="00B53567"/>
    <w:rsid w:val="00B53C27"/>
    <w:rsid w:val="00B548C9"/>
    <w:rsid w:val="00B57640"/>
    <w:rsid w:val="00B6046E"/>
    <w:rsid w:val="00B60642"/>
    <w:rsid w:val="00B610FF"/>
    <w:rsid w:val="00B61A1B"/>
    <w:rsid w:val="00B61B0E"/>
    <w:rsid w:val="00B61D81"/>
    <w:rsid w:val="00B621C0"/>
    <w:rsid w:val="00B62DA3"/>
    <w:rsid w:val="00B6482F"/>
    <w:rsid w:val="00B64EA7"/>
    <w:rsid w:val="00B65627"/>
    <w:rsid w:val="00B661E2"/>
    <w:rsid w:val="00B67DAD"/>
    <w:rsid w:val="00B67DE7"/>
    <w:rsid w:val="00B70594"/>
    <w:rsid w:val="00B710B7"/>
    <w:rsid w:val="00B73632"/>
    <w:rsid w:val="00B739F0"/>
    <w:rsid w:val="00B73E5F"/>
    <w:rsid w:val="00B746CB"/>
    <w:rsid w:val="00B74BE8"/>
    <w:rsid w:val="00B7624C"/>
    <w:rsid w:val="00B7661F"/>
    <w:rsid w:val="00B766FB"/>
    <w:rsid w:val="00B809F0"/>
    <w:rsid w:val="00B81A7F"/>
    <w:rsid w:val="00B82F42"/>
    <w:rsid w:val="00B83984"/>
    <w:rsid w:val="00B840C8"/>
    <w:rsid w:val="00B852B8"/>
    <w:rsid w:val="00B86049"/>
    <w:rsid w:val="00B866A1"/>
    <w:rsid w:val="00B90441"/>
    <w:rsid w:val="00B908DA"/>
    <w:rsid w:val="00B917BF"/>
    <w:rsid w:val="00B91D31"/>
    <w:rsid w:val="00B932EC"/>
    <w:rsid w:val="00B938FA"/>
    <w:rsid w:val="00B945EA"/>
    <w:rsid w:val="00B94A91"/>
    <w:rsid w:val="00B961C1"/>
    <w:rsid w:val="00B97AA3"/>
    <w:rsid w:val="00BA004D"/>
    <w:rsid w:val="00BA012E"/>
    <w:rsid w:val="00BA0FF9"/>
    <w:rsid w:val="00BA108F"/>
    <w:rsid w:val="00BA165C"/>
    <w:rsid w:val="00BA2D3C"/>
    <w:rsid w:val="00BA3133"/>
    <w:rsid w:val="00BA3C1C"/>
    <w:rsid w:val="00BA59B0"/>
    <w:rsid w:val="00BA7005"/>
    <w:rsid w:val="00BA7EC4"/>
    <w:rsid w:val="00BB132E"/>
    <w:rsid w:val="00BB16B1"/>
    <w:rsid w:val="00BB344E"/>
    <w:rsid w:val="00BB36E4"/>
    <w:rsid w:val="00BB37AA"/>
    <w:rsid w:val="00BB480A"/>
    <w:rsid w:val="00BB4A00"/>
    <w:rsid w:val="00BB647B"/>
    <w:rsid w:val="00BB6A07"/>
    <w:rsid w:val="00BC0359"/>
    <w:rsid w:val="00BC0EE1"/>
    <w:rsid w:val="00BC156D"/>
    <w:rsid w:val="00BC1E77"/>
    <w:rsid w:val="00BC260F"/>
    <w:rsid w:val="00BC270B"/>
    <w:rsid w:val="00BC302C"/>
    <w:rsid w:val="00BC4419"/>
    <w:rsid w:val="00BC484D"/>
    <w:rsid w:val="00BC54D3"/>
    <w:rsid w:val="00BC5E38"/>
    <w:rsid w:val="00BD0B06"/>
    <w:rsid w:val="00BD0BC4"/>
    <w:rsid w:val="00BD143C"/>
    <w:rsid w:val="00BD2C01"/>
    <w:rsid w:val="00BD2DB6"/>
    <w:rsid w:val="00BD2E02"/>
    <w:rsid w:val="00BD35A0"/>
    <w:rsid w:val="00BD429F"/>
    <w:rsid w:val="00BD42D4"/>
    <w:rsid w:val="00BD58E4"/>
    <w:rsid w:val="00BD6B76"/>
    <w:rsid w:val="00BE0088"/>
    <w:rsid w:val="00BE15CF"/>
    <w:rsid w:val="00BE1B8A"/>
    <w:rsid w:val="00BE46ED"/>
    <w:rsid w:val="00BE48AA"/>
    <w:rsid w:val="00BE52E0"/>
    <w:rsid w:val="00BE5E66"/>
    <w:rsid w:val="00BE5EF0"/>
    <w:rsid w:val="00BE70BC"/>
    <w:rsid w:val="00BF09C3"/>
    <w:rsid w:val="00BF3F6F"/>
    <w:rsid w:val="00BF407E"/>
    <w:rsid w:val="00BF4DE7"/>
    <w:rsid w:val="00BF5A28"/>
    <w:rsid w:val="00BF5F49"/>
    <w:rsid w:val="00BF62F1"/>
    <w:rsid w:val="00BF642D"/>
    <w:rsid w:val="00BF70EB"/>
    <w:rsid w:val="00C014DD"/>
    <w:rsid w:val="00C0192C"/>
    <w:rsid w:val="00C023DB"/>
    <w:rsid w:val="00C03680"/>
    <w:rsid w:val="00C036A2"/>
    <w:rsid w:val="00C05B28"/>
    <w:rsid w:val="00C05C6F"/>
    <w:rsid w:val="00C0741F"/>
    <w:rsid w:val="00C0774F"/>
    <w:rsid w:val="00C11A1C"/>
    <w:rsid w:val="00C120B6"/>
    <w:rsid w:val="00C1299D"/>
    <w:rsid w:val="00C14610"/>
    <w:rsid w:val="00C159CC"/>
    <w:rsid w:val="00C162C8"/>
    <w:rsid w:val="00C216ED"/>
    <w:rsid w:val="00C218B9"/>
    <w:rsid w:val="00C229A8"/>
    <w:rsid w:val="00C2302C"/>
    <w:rsid w:val="00C24218"/>
    <w:rsid w:val="00C25BE9"/>
    <w:rsid w:val="00C30358"/>
    <w:rsid w:val="00C307A0"/>
    <w:rsid w:val="00C30880"/>
    <w:rsid w:val="00C3194B"/>
    <w:rsid w:val="00C31A91"/>
    <w:rsid w:val="00C31DEA"/>
    <w:rsid w:val="00C31ED3"/>
    <w:rsid w:val="00C31F52"/>
    <w:rsid w:val="00C34124"/>
    <w:rsid w:val="00C37070"/>
    <w:rsid w:val="00C3770F"/>
    <w:rsid w:val="00C40153"/>
    <w:rsid w:val="00C419B1"/>
    <w:rsid w:val="00C41AB8"/>
    <w:rsid w:val="00C42B91"/>
    <w:rsid w:val="00C43741"/>
    <w:rsid w:val="00C443DC"/>
    <w:rsid w:val="00C51568"/>
    <w:rsid w:val="00C51A68"/>
    <w:rsid w:val="00C52189"/>
    <w:rsid w:val="00C53211"/>
    <w:rsid w:val="00C539EB"/>
    <w:rsid w:val="00C53F66"/>
    <w:rsid w:val="00C54C3A"/>
    <w:rsid w:val="00C54CA2"/>
    <w:rsid w:val="00C5627B"/>
    <w:rsid w:val="00C56797"/>
    <w:rsid w:val="00C56EFB"/>
    <w:rsid w:val="00C57362"/>
    <w:rsid w:val="00C6061A"/>
    <w:rsid w:val="00C60A90"/>
    <w:rsid w:val="00C6130C"/>
    <w:rsid w:val="00C635BE"/>
    <w:rsid w:val="00C643EE"/>
    <w:rsid w:val="00C64774"/>
    <w:rsid w:val="00C64810"/>
    <w:rsid w:val="00C649A1"/>
    <w:rsid w:val="00C65473"/>
    <w:rsid w:val="00C661BC"/>
    <w:rsid w:val="00C66924"/>
    <w:rsid w:val="00C70A5F"/>
    <w:rsid w:val="00C70AFA"/>
    <w:rsid w:val="00C71190"/>
    <w:rsid w:val="00C73DE5"/>
    <w:rsid w:val="00C7468F"/>
    <w:rsid w:val="00C74B71"/>
    <w:rsid w:val="00C750D9"/>
    <w:rsid w:val="00C7556B"/>
    <w:rsid w:val="00C76716"/>
    <w:rsid w:val="00C778E3"/>
    <w:rsid w:val="00C80667"/>
    <w:rsid w:val="00C809B1"/>
    <w:rsid w:val="00C81BB8"/>
    <w:rsid w:val="00C81D35"/>
    <w:rsid w:val="00C8262C"/>
    <w:rsid w:val="00C8293C"/>
    <w:rsid w:val="00C82ADD"/>
    <w:rsid w:val="00C837D2"/>
    <w:rsid w:val="00C83A3F"/>
    <w:rsid w:val="00C83F60"/>
    <w:rsid w:val="00C843E3"/>
    <w:rsid w:val="00C848F4"/>
    <w:rsid w:val="00C864E2"/>
    <w:rsid w:val="00C86763"/>
    <w:rsid w:val="00C875AB"/>
    <w:rsid w:val="00C87D97"/>
    <w:rsid w:val="00C9007C"/>
    <w:rsid w:val="00C9055D"/>
    <w:rsid w:val="00C91F82"/>
    <w:rsid w:val="00C93753"/>
    <w:rsid w:val="00C93877"/>
    <w:rsid w:val="00C94984"/>
    <w:rsid w:val="00C9533B"/>
    <w:rsid w:val="00C9606C"/>
    <w:rsid w:val="00CA08EB"/>
    <w:rsid w:val="00CA2376"/>
    <w:rsid w:val="00CA3155"/>
    <w:rsid w:val="00CA39C7"/>
    <w:rsid w:val="00CA54D7"/>
    <w:rsid w:val="00CB08F4"/>
    <w:rsid w:val="00CB2B18"/>
    <w:rsid w:val="00CB2C70"/>
    <w:rsid w:val="00CB3D37"/>
    <w:rsid w:val="00CB4B04"/>
    <w:rsid w:val="00CB79AC"/>
    <w:rsid w:val="00CB7AC2"/>
    <w:rsid w:val="00CC14AB"/>
    <w:rsid w:val="00CC22A8"/>
    <w:rsid w:val="00CC2609"/>
    <w:rsid w:val="00CC26A6"/>
    <w:rsid w:val="00CC32BC"/>
    <w:rsid w:val="00CC40DD"/>
    <w:rsid w:val="00CC448B"/>
    <w:rsid w:val="00CC48D5"/>
    <w:rsid w:val="00CC596F"/>
    <w:rsid w:val="00CC5B37"/>
    <w:rsid w:val="00CC5DBE"/>
    <w:rsid w:val="00CC67D2"/>
    <w:rsid w:val="00CC6EAC"/>
    <w:rsid w:val="00CD02B1"/>
    <w:rsid w:val="00CD1026"/>
    <w:rsid w:val="00CD18EE"/>
    <w:rsid w:val="00CD1E84"/>
    <w:rsid w:val="00CD26E2"/>
    <w:rsid w:val="00CD2C6E"/>
    <w:rsid w:val="00CD2D69"/>
    <w:rsid w:val="00CD4D32"/>
    <w:rsid w:val="00CD4DB5"/>
    <w:rsid w:val="00CD52D1"/>
    <w:rsid w:val="00CD5438"/>
    <w:rsid w:val="00CD577C"/>
    <w:rsid w:val="00CD7B86"/>
    <w:rsid w:val="00CE06BD"/>
    <w:rsid w:val="00CE1C93"/>
    <w:rsid w:val="00CE1FD8"/>
    <w:rsid w:val="00CE2A55"/>
    <w:rsid w:val="00CE36FA"/>
    <w:rsid w:val="00CF05C4"/>
    <w:rsid w:val="00CF067A"/>
    <w:rsid w:val="00CF168E"/>
    <w:rsid w:val="00CF202F"/>
    <w:rsid w:val="00CF31A1"/>
    <w:rsid w:val="00CF3409"/>
    <w:rsid w:val="00CF37A5"/>
    <w:rsid w:val="00CF3B70"/>
    <w:rsid w:val="00CF497F"/>
    <w:rsid w:val="00CF507A"/>
    <w:rsid w:val="00CF617B"/>
    <w:rsid w:val="00CF7198"/>
    <w:rsid w:val="00CF7980"/>
    <w:rsid w:val="00CF7D41"/>
    <w:rsid w:val="00D01583"/>
    <w:rsid w:val="00D01D27"/>
    <w:rsid w:val="00D0223A"/>
    <w:rsid w:val="00D02F7D"/>
    <w:rsid w:val="00D0444C"/>
    <w:rsid w:val="00D0476A"/>
    <w:rsid w:val="00D05590"/>
    <w:rsid w:val="00D0693B"/>
    <w:rsid w:val="00D105C3"/>
    <w:rsid w:val="00D11927"/>
    <w:rsid w:val="00D12202"/>
    <w:rsid w:val="00D12603"/>
    <w:rsid w:val="00D13CF2"/>
    <w:rsid w:val="00D13DC2"/>
    <w:rsid w:val="00D1440B"/>
    <w:rsid w:val="00D14E3B"/>
    <w:rsid w:val="00D22C10"/>
    <w:rsid w:val="00D22C20"/>
    <w:rsid w:val="00D25122"/>
    <w:rsid w:val="00D256B5"/>
    <w:rsid w:val="00D2615E"/>
    <w:rsid w:val="00D2623B"/>
    <w:rsid w:val="00D267AA"/>
    <w:rsid w:val="00D31894"/>
    <w:rsid w:val="00D32189"/>
    <w:rsid w:val="00D33FB1"/>
    <w:rsid w:val="00D340BF"/>
    <w:rsid w:val="00D36073"/>
    <w:rsid w:val="00D40B5D"/>
    <w:rsid w:val="00D41F23"/>
    <w:rsid w:val="00D42992"/>
    <w:rsid w:val="00D42DCF"/>
    <w:rsid w:val="00D43DE1"/>
    <w:rsid w:val="00D44676"/>
    <w:rsid w:val="00D44F70"/>
    <w:rsid w:val="00D44F8E"/>
    <w:rsid w:val="00D472B2"/>
    <w:rsid w:val="00D4739F"/>
    <w:rsid w:val="00D504D6"/>
    <w:rsid w:val="00D50D63"/>
    <w:rsid w:val="00D52D8B"/>
    <w:rsid w:val="00D5394E"/>
    <w:rsid w:val="00D53EC6"/>
    <w:rsid w:val="00D543CD"/>
    <w:rsid w:val="00D554BA"/>
    <w:rsid w:val="00D55D80"/>
    <w:rsid w:val="00D55F08"/>
    <w:rsid w:val="00D56C27"/>
    <w:rsid w:val="00D57C7C"/>
    <w:rsid w:val="00D60893"/>
    <w:rsid w:val="00D60C32"/>
    <w:rsid w:val="00D62079"/>
    <w:rsid w:val="00D64F70"/>
    <w:rsid w:val="00D65079"/>
    <w:rsid w:val="00D66569"/>
    <w:rsid w:val="00D725FC"/>
    <w:rsid w:val="00D7284E"/>
    <w:rsid w:val="00D745AA"/>
    <w:rsid w:val="00D74616"/>
    <w:rsid w:val="00D7568F"/>
    <w:rsid w:val="00D770E1"/>
    <w:rsid w:val="00D777E1"/>
    <w:rsid w:val="00D8024B"/>
    <w:rsid w:val="00D8048F"/>
    <w:rsid w:val="00D8084E"/>
    <w:rsid w:val="00D8124D"/>
    <w:rsid w:val="00D83140"/>
    <w:rsid w:val="00D83A2B"/>
    <w:rsid w:val="00D84C01"/>
    <w:rsid w:val="00D85380"/>
    <w:rsid w:val="00D85A96"/>
    <w:rsid w:val="00D90882"/>
    <w:rsid w:val="00D91F48"/>
    <w:rsid w:val="00D9297D"/>
    <w:rsid w:val="00D94F75"/>
    <w:rsid w:val="00D9678B"/>
    <w:rsid w:val="00D96A84"/>
    <w:rsid w:val="00D972AB"/>
    <w:rsid w:val="00DA043F"/>
    <w:rsid w:val="00DA15EB"/>
    <w:rsid w:val="00DA224A"/>
    <w:rsid w:val="00DA377A"/>
    <w:rsid w:val="00DA39D3"/>
    <w:rsid w:val="00DA4E43"/>
    <w:rsid w:val="00DA540E"/>
    <w:rsid w:val="00DA5992"/>
    <w:rsid w:val="00DA7CF8"/>
    <w:rsid w:val="00DB02FE"/>
    <w:rsid w:val="00DB057B"/>
    <w:rsid w:val="00DB05B2"/>
    <w:rsid w:val="00DB0F59"/>
    <w:rsid w:val="00DB1C74"/>
    <w:rsid w:val="00DB334C"/>
    <w:rsid w:val="00DB6007"/>
    <w:rsid w:val="00DB79A9"/>
    <w:rsid w:val="00DC026C"/>
    <w:rsid w:val="00DC02C6"/>
    <w:rsid w:val="00DC0C83"/>
    <w:rsid w:val="00DC16EB"/>
    <w:rsid w:val="00DC4C42"/>
    <w:rsid w:val="00DC5635"/>
    <w:rsid w:val="00DC668E"/>
    <w:rsid w:val="00DD0F6B"/>
    <w:rsid w:val="00DD32A8"/>
    <w:rsid w:val="00DD3F45"/>
    <w:rsid w:val="00DD48E2"/>
    <w:rsid w:val="00DD593F"/>
    <w:rsid w:val="00DD66F3"/>
    <w:rsid w:val="00DD6826"/>
    <w:rsid w:val="00DD69A3"/>
    <w:rsid w:val="00DD6E3F"/>
    <w:rsid w:val="00DD719F"/>
    <w:rsid w:val="00DE06F9"/>
    <w:rsid w:val="00DE17F6"/>
    <w:rsid w:val="00DE25FD"/>
    <w:rsid w:val="00DE35C1"/>
    <w:rsid w:val="00DF21C8"/>
    <w:rsid w:val="00DF3955"/>
    <w:rsid w:val="00DF3BE5"/>
    <w:rsid w:val="00DF405E"/>
    <w:rsid w:val="00DF416A"/>
    <w:rsid w:val="00DF4AB8"/>
    <w:rsid w:val="00DF5EBC"/>
    <w:rsid w:val="00DF668E"/>
    <w:rsid w:val="00DF6F09"/>
    <w:rsid w:val="00E0434B"/>
    <w:rsid w:val="00E04BD1"/>
    <w:rsid w:val="00E0501D"/>
    <w:rsid w:val="00E05134"/>
    <w:rsid w:val="00E06766"/>
    <w:rsid w:val="00E06BAA"/>
    <w:rsid w:val="00E0777D"/>
    <w:rsid w:val="00E0790C"/>
    <w:rsid w:val="00E116EE"/>
    <w:rsid w:val="00E12B8D"/>
    <w:rsid w:val="00E1319C"/>
    <w:rsid w:val="00E1467F"/>
    <w:rsid w:val="00E15663"/>
    <w:rsid w:val="00E15CC3"/>
    <w:rsid w:val="00E17CA0"/>
    <w:rsid w:val="00E20D98"/>
    <w:rsid w:val="00E21C03"/>
    <w:rsid w:val="00E22168"/>
    <w:rsid w:val="00E221D0"/>
    <w:rsid w:val="00E24077"/>
    <w:rsid w:val="00E256B1"/>
    <w:rsid w:val="00E2616C"/>
    <w:rsid w:val="00E27767"/>
    <w:rsid w:val="00E27A87"/>
    <w:rsid w:val="00E30E0E"/>
    <w:rsid w:val="00E30F08"/>
    <w:rsid w:val="00E31F2C"/>
    <w:rsid w:val="00E32A15"/>
    <w:rsid w:val="00E364E9"/>
    <w:rsid w:val="00E41955"/>
    <w:rsid w:val="00E43343"/>
    <w:rsid w:val="00E44941"/>
    <w:rsid w:val="00E44CEB"/>
    <w:rsid w:val="00E45113"/>
    <w:rsid w:val="00E47B1C"/>
    <w:rsid w:val="00E517C1"/>
    <w:rsid w:val="00E51CB7"/>
    <w:rsid w:val="00E54295"/>
    <w:rsid w:val="00E627CD"/>
    <w:rsid w:val="00E65E2D"/>
    <w:rsid w:val="00E66BF0"/>
    <w:rsid w:val="00E70272"/>
    <w:rsid w:val="00E71425"/>
    <w:rsid w:val="00E716B3"/>
    <w:rsid w:val="00E73C35"/>
    <w:rsid w:val="00E74366"/>
    <w:rsid w:val="00E7582C"/>
    <w:rsid w:val="00E765E0"/>
    <w:rsid w:val="00E8268E"/>
    <w:rsid w:val="00E82848"/>
    <w:rsid w:val="00E8392D"/>
    <w:rsid w:val="00E84B96"/>
    <w:rsid w:val="00E84FC6"/>
    <w:rsid w:val="00E85116"/>
    <w:rsid w:val="00E864BD"/>
    <w:rsid w:val="00E866CA"/>
    <w:rsid w:val="00E870C5"/>
    <w:rsid w:val="00E9041D"/>
    <w:rsid w:val="00E91EFC"/>
    <w:rsid w:val="00E91FBE"/>
    <w:rsid w:val="00E92723"/>
    <w:rsid w:val="00E930D7"/>
    <w:rsid w:val="00E937C2"/>
    <w:rsid w:val="00E93D61"/>
    <w:rsid w:val="00E93F42"/>
    <w:rsid w:val="00E93F7E"/>
    <w:rsid w:val="00E944E7"/>
    <w:rsid w:val="00E9531B"/>
    <w:rsid w:val="00E957E3"/>
    <w:rsid w:val="00E95E3F"/>
    <w:rsid w:val="00E972BC"/>
    <w:rsid w:val="00E97F12"/>
    <w:rsid w:val="00EA1E2F"/>
    <w:rsid w:val="00EA2E53"/>
    <w:rsid w:val="00EA30B9"/>
    <w:rsid w:val="00EA5802"/>
    <w:rsid w:val="00EA7EFC"/>
    <w:rsid w:val="00EB08B2"/>
    <w:rsid w:val="00EB0990"/>
    <w:rsid w:val="00EB1481"/>
    <w:rsid w:val="00EB32A1"/>
    <w:rsid w:val="00EB58A6"/>
    <w:rsid w:val="00EB6259"/>
    <w:rsid w:val="00EB6565"/>
    <w:rsid w:val="00EB7115"/>
    <w:rsid w:val="00EC081D"/>
    <w:rsid w:val="00EC1254"/>
    <w:rsid w:val="00EC146E"/>
    <w:rsid w:val="00EC2DD8"/>
    <w:rsid w:val="00EC3635"/>
    <w:rsid w:val="00EC4E84"/>
    <w:rsid w:val="00EC694C"/>
    <w:rsid w:val="00EC6B66"/>
    <w:rsid w:val="00EC7C89"/>
    <w:rsid w:val="00ED0067"/>
    <w:rsid w:val="00ED162E"/>
    <w:rsid w:val="00ED1F57"/>
    <w:rsid w:val="00ED3137"/>
    <w:rsid w:val="00ED4B85"/>
    <w:rsid w:val="00ED4DB1"/>
    <w:rsid w:val="00ED5530"/>
    <w:rsid w:val="00ED668E"/>
    <w:rsid w:val="00ED679F"/>
    <w:rsid w:val="00EE06A9"/>
    <w:rsid w:val="00EE152A"/>
    <w:rsid w:val="00EE2651"/>
    <w:rsid w:val="00EE2F9A"/>
    <w:rsid w:val="00EE31BF"/>
    <w:rsid w:val="00EE45F4"/>
    <w:rsid w:val="00EE6421"/>
    <w:rsid w:val="00EE6A4B"/>
    <w:rsid w:val="00EE6BF6"/>
    <w:rsid w:val="00EF0224"/>
    <w:rsid w:val="00EF056B"/>
    <w:rsid w:val="00EF0E51"/>
    <w:rsid w:val="00EF24B2"/>
    <w:rsid w:val="00EF28DC"/>
    <w:rsid w:val="00EF3C5F"/>
    <w:rsid w:val="00EF518C"/>
    <w:rsid w:val="00EF57D8"/>
    <w:rsid w:val="00EF76A4"/>
    <w:rsid w:val="00F00BDE"/>
    <w:rsid w:val="00F020F8"/>
    <w:rsid w:val="00F028B2"/>
    <w:rsid w:val="00F029A2"/>
    <w:rsid w:val="00F043E0"/>
    <w:rsid w:val="00F05FCE"/>
    <w:rsid w:val="00F06619"/>
    <w:rsid w:val="00F07156"/>
    <w:rsid w:val="00F1274A"/>
    <w:rsid w:val="00F12C75"/>
    <w:rsid w:val="00F138D4"/>
    <w:rsid w:val="00F15E1E"/>
    <w:rsid w:val="00F16061"/>
    <w:rsid w:val="00F2027C"/>
    <w:rsid w:val="00F208A6"/>
    <w:rsid w:val="00F210EA"/>
    <w:rsid w:val="00F212B0"/>
    <w:rsid w:val="00F21B72"/>
    <w:rsid w:val="00F21BC7"/>
    <w:rsid w:val="00F21C8F"/>
    <w:rsid w:val="00F25FF2"/>
    <w:rsid w:val="00F26118"/>
    <w:rsid w:val="00F27215"/>
    <w:rsid w:val="00F27B6B"/>
    <w:rsid w:val="00F30F4B"/>
    <w:rsid w:val="00F33BEB"/>
    <w:rsid w:val="00F34046"/>
    <w:rsid w:val="00F341BD"/>
    <w:rsid w:val="00F363A7"/>
    <w:rsid w:val="00F3752C"/>
    <w:rsid w:val="00F37552"/>
    <w:rsid w:val="00F414BD"/>
    <w:rsid w:val="00F41773"/>
    <w:rsid w:val="00F4310D"/>
    <w:rsid w:val="00F43247"/>
    <w:rsid w:val="00F436A3"/>
    <w:rsid w:val="00F44B90"/>
    <w:rsid w:val="00F4511D"/>
    <w:rsid w:val="00F4534B"/>
    <w:rsid w:val="00F46E4A"/>
    <w:rsid w:val="00F4767C"/>
    <w:rsid w:val="00F5031E"/>
    <w:rsid w:val="00F516D8"/>
    <w:rsid w:val="00F52E38"/>
    <w:rsid w:val="00F5345E"/>
    <w:rsid w:val="00F53B11"/>
    <w:rsid w:val="00F5504F"/>
    <w:rsid w:val="00F5586D"/>
    <w:rsid w:val="00F55968"/>
    <w:rsid w:val="00F562A7"/>
    <w:rsid w:val="00F56849"/>
    <w:rsid w:val="00F578BD"/>
    <w:rsid w:val="00F61690"/>
    <w:rsid w:val="00F627EC"/>
    <w:rsid w:val="00F63C20"/>
    <w:rsid w:val="00F64B48"/>
    <w:rsid w:val="00F659E9"/>
    <w:rsid w:val="00F65E97"/>
    <w:rsid w:val="00F679CC"/>
    <w:rsid w:val="00F7078B"/>
    <w:rsid w:val="00F70AA5"/>
    <w:rsid w:val="00F711A4"/>
    <w:rsid w:val="00F713E9"/>
    <w:rsid w:val="00F73A4F"/>
    <w:rsid w:val="00F751AE"/>
    <w:rsid w:val="00F756AD"/>
    <w:rsid w:val="00F77D1F"/>
    <w:rsid w:val="00F77D6C"/>
    <w:rsid w:val="00F77FEB"/>
    <w:rsid w:val="00F83F5D"/>
    <w:rsid w:val="00F84E56"/>
    <w:rsid w:val="00F8723C"/>
    <w:rsid w:val="00F8786C"/>
    <w:rsid w:val="00F91EAC"/>
    <w:rsid w:val="00F91EDC"/>
    <w:rsid w:val="00F9381B"/>
    <w:rsid w:val="00F940A3"/>
    <w:rsid w:val="00F94FA3"/>
    <w:rsid w:val="00F95727"/>
    <w:rsid w:val="00F97C72"/>
    <w:rsid w:val="00F97CD8"/>
    <w:rsid w:val="00FA0272"/>
    <w:rsid w:val="00FA0AD5"/>
    <w:rsid w:val="00FA0DD9"/>
    <w:rsid w:val="00FA0FBF"/>
    <w:rsid w:val="00FA1275"/>
    <w:rsid w:val="00FA1980"/>
    <w:rsid w:val="00FA35AA"/>
    <w:rsid w:val="00FA4075"/>
    <w:rsid w:val="00FA4E50"/>
    <w:rsid w:val="00FA6AD1"/>
    <w:rsid w:val="00FA6CF6"/>
    <w:rsid w:val="00FA6D7C"/>
    <w:rsid w:val="00FA7DFC"/>
    <w:rsid w:val="00FB0883"/>
    <w:rsid w:val="00FB17B9"/>
    <w:rsid w:val="00FB20C8"/>
    <w:rsid w:val="00FB24BC"/>
    <w:rsid w:val="00FB2B49"/>
    <w:rsid w:val="00FB39C3"/>
    <w:rsid w:val="00FB3AAC"/>
    <w:rsid w:val="00FB54B4"/>
    <w:rsid w:val="00FB5A47"/>
    <w:rsid w:val="00FB6BE3"/>
    <w:rsid w:val="00FB6FBB"/>
    <w:rsid w:val="00FC2E17"/>
    <w:rsid w:val="00FC324B"/>
    <w:rsid w:val="00FC5760"/>
    <w:rsid w:val="00FD0154"/>
    <w:rsid w:val="00FD0701"/>
    <w:rsid w:val="00FD0F08"/>
    <w:rsid w:val="00FD2642"/>
    <w:rsid w:val="00FD2ABB"/>
    <w:rsid w:val="00FD42B2"/>
    <w:rsid w:val="00FD5C4E"/>
    <w:rsid w:val="00FD6797"/>
    <w:rsid w:val="00FE1F93"/>
    <w:rsid w:val="00FE1FE2"/>
    <w:rsid w:val="00FE3439"/>
    <w:rsid w:val="00FE642F"/>
    <w:rsid w:val="00FF0177"/>
    <w:rsid w:val="00FF0B3A"/>
    <w:rsid w:val="00FF1533"/>
    <w:rsid w:val="00FF274A"/>
    <w:rsid w:val="00FF3192"/>
    <w:rsid w:val="00FF3999"/>
    <w:rsid w:val="00FF5645"/>
    <w:rsid w:val="00FF59E4"/>
    <w:rsid w:val="00FF7931"/>
    <w:rsid w:val="016DE2DF"/>
    <w:rsid w:val="0485C90E"/>
    <w:rsid w:val="04878E17"/>
    <w:rsid w:val="08500751"/>
    <w:rsid w:val="09DB3E0E"/>
    <w:rsid w:val="0ABA6C41"/>
    <w:rsid w:val="0C11E018"/>
    <w:rsid w:val="0DD71EEB"/>
    <w:rsid w:val="17DC2594"/>
    <w:rsid w:val="1990D386"/>
    <w:rsid w:val="1DB87CB8"/>
    <w:rsid w:val="1DC0E05B"/>
    <w:rsid w:val="20205956"/>
    <w:rsid w:val="2052225F"/>
    <w:rsid w:val="207D689D"/>
    <w:rsid w:val="25F7E90F"/>
    <w:rsid w:val="27059A8C"/>
    <w:rsid w:val="28F4CF1B"/>
    <w:rsid w:val="2F23B853"/>
    <w:rsid w:val="2FB5512E"/>
    <w:rsid w:val="362A2FB4"/>
    <w:rsid w:val="3E58208F"/>
    <w:rsid w:val="47AC0B24"/>
    <w:rsid w:val="4A81BA17"/>
    <w:rsid w:val="4AC8400A"/>
    <w:rsid w:val="4AD77968"/>
    <w:rsid w:val="4E888BB2"/>
    <w:rsid w:val="4F43F822"/>
    <w:rsid w:val="54274301"/>
    <w:rsid w:val="626067C2"/>
    <w:rsid w:val="62755792"/>
    <w:rsid w:val="62D098C3"/>
    <w:rsid w:val="6593DFCD"/>
    <w:rsid w:val="6A1235BB"/>
    <w:rsid w:val="6A7A11D0"/>
    <w:rsid w:val="6BA38294"/>
    <w:rsid w:val="6E0A9412"/>
    <w:rsid w:val="6F2FF94A"/>
    <w:rsid w:val="7261C62B"/>
    <w:rsid w:val="7815510D"/>
    <w:rsid w:val="7CCE349A"/>
    <w:rsid w:val="7D179D6E"/>
    <w:rsid w:val="7F09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B6484653-056D-46A7-B107-DC689C343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24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6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vredestein.h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ECEA54-FFF0-4891-BC34-8BC02CD3B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5876</Characters>
  <Application>Microsoft Office Word</Application>
  <DocSecurity>0</DocSecurity>
  <Lines>48</Lines>
  <Paragraphs>13</Paragraphs>
  <ScaleCrop>false</ScaleCrop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5</cp:revision>
  <cp:lastPrinted>2021-06-18T22:05:00Z</cp:lastPrinted>
  <dcterms:created xsi:type="dcterms:W3CDTF">2026-10-21T11:52:00Z</dcterms:created>
  <dcterms:modified xsi:type="dcterms:W3CDTF">2026-10-22T10:26:00Z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